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BF573A">
      <w:pPr>
        <w:rPr>
          <w:rFonts w:hint="eastAsia" w:ascii="黑体" w:eastAsia="黑体"/>
          <w:color w:val="auto"/>
          <w:kern w:val="0"/>
          <w:sz w:val="32"/>
          <w:szCs w:val="32"/>
        </w:rPr>
      </w:pPr>
      <w:r>
        <w:rPr>
          <w:rFonts w:hint="eastAsia" w:ascii="黑体" w:hAnsi="宋体" w:eastAsia="黑体" w:cs="黑体"/>
          <w:color w:val="auto"/>
          <w:kern w:val="0"/>
          <w:sz w:val="32"/>
          <w:szCs w:val="32"/>
        </w:rPr>
        <w:t>附件</w:t>
      </w:r>
      <w:r>
        <w:rPr>
          <w:rFonts w:ascii="黑体" w:hAnsi="宋体" w:eastAsia="黑体" w:cs="黑体"/>
          <w:color w:val="auto"/>
          <w:kern w:val="0"/>
          <w:sz w:val="32"/>
          <w:szCs w:val="32"/>
        </w:rPr>
        <w:t>1</w:t>
      </w:r>
    </w:p>
    <w:p w14:paraId="0920EAD0">
      <w:pPr>
        <w:keepNext w:val="0"/>
        <w:keepLines w:val="0"/>
        <w:pageBreakBefore w:val="0"/>
        <w:widowControl w:val="0"/>
        <w:numPr>
          <w:ilvl w:val="0"/>
          <w:numId w:val="0"/>
        </w:numPr>
        <w:kinsoku/>
        <w:wordWrap/>
        <w:overflowPunct/>
        <w:topLinePunct w:val="0"/>
        <w:autoSpaceDE/>
        <w:autoSpaceDN/>
        <w:bidi w:val="0"/>
        <w:adjustRightInd/>
        <w:snapToGrid/>
        <w:ind w:firstLine="2240" w:firstLineChars="700"/>
        <w:jc w:val="lef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技术服务要求（性能指标）</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8"/>
        <w:gridCol w:w="459"/>
        <w:gridCol w:w="683"/>
        <w:gridCol w:w="6303"/>
        <w:gridCol w:w="459"/>
      </w:tblGrid>
      <w:tr w14:paraId="3A3D3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42EE2634">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名称</w:t>
            </w:r>
          </w:p>
        </w:tc>
        <w:tc>
          <w:tcPr>
            <w:tcW w:w="0" w:type="auto"/>
            <w:noWrap w:val="0"/>
            <w:vAlign w:val="center"/>
          </w:tcPr>
          <w:p w14:paraId="35C8A88C">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序号</w:t>
            </w:r>
          </w:p>
        </w:tc>
        <w:tc>
          <w:tcPr>
            <w:tcW w:w="0" w:type="auto"/>
            <w:noWrap w:val="0"/>
            <w:vAlign w:val="center"/>
          </w:tcPr>
          <w:p w14:paraId="0B235609">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功能模块</w:t>
            </w:r>
          </w:p>
        </w:tc>
        <w:tc>
          <w:tcPr>
            <w:tcW w:w="0" w:type="auto"/>
            <w:noWrap w:val="0"/>
            <w:vAlign w:val="top"/>
          </w:tcPr>
          <w:p w14:paraId="11E743D5">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技术服务内容</w:t>
            </w:r>
          </w:p>
          <w:p w14:paraId="45A37298">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FF0000"/>
                <w:sz w:val="21"/>
                <w:szCs w:val="21"/>
                <w:highlight w:val="none"/>
              </w:rPr>
            </w:pPr>
            <w:r>
              <w:rPr>
                <w:rFonts w:hint="eastAsia" w:ascii="宋体" w:hAnsi="宋体" w:eastAsia="宋体" w:cs="宋体"/>
                <w:b/>
                <w:bCs/>
                <w:color w:val="FF0000"/>
                <w:sz w:val="21"/>
                <w:szCs w:val="21"/>
                <w:highlight w:val="none"/>
              </w:rPr>
              <w:t>带▲符号的为重要参数为着重扣分项，无标识的为一般扣分项。</w:t>
            </w:r>
          </w:p>
          <w:p w14:paraId="354F5299">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cs="宋体"/>
                <w:b/>
                <w:bCs/>
                <w:color w:val="FF0000"/>
                <w:sz w:val="21"/>
                <w:szCs w:val="21"/>
                <w:highlight w:val="none"/>
                <w:lang w:eastAsia="zh-CN"/>
              </w:rPr>
              <w:t>（</w:t>
            </w:r>
            <w:r>
              <w:rPr>
                <w:rFonts w:hint="eastAsia" w:ascii="宋体" w:hAnsi="宋体" w:eastAsia="宋体" w:cs="宋体"/>
                <w:b/>
                <w:bCs/>
                <w:color w:val="FF0000"/>
                <w:sz w:val="21"/>
                <w:szCs w:val="21"/>
                <w:highlight w:val="none"/>
              </w:rPr>
              <w:t>带▲符号</w:t>
            </w:r>
            <w:r>
              <w:rPr>
                <w:rFonts w:hint="eastAsia" w:ascii="宋体" w:hAnsi="宋体" w:eastAsia="宋体" w:cs="宋体"/>
                <w:b/>
                <w:bCs/>
                <w:color w:val="FF0000"/>
                <w:sz w:val="21"/>
                <w:szCs w:val="21"/>
                <w:highlight w:val="none"/>
                <w:lang w:eastAsia="zh-CN"/>
              </w:rPr>
              <w:t>的</w:t>
            </w:r>
            <w:r>
              <w:rPr>
                <w:rFonts w:hint="eastAsia" w:ascii="宋体" w:hAnsi="宋体" w:eastAsia="宋体" w:cs="宋体"/>
                <w:b/>
                <w:bCs/>
                <w:color w:val="FF0000"/>
                <w:sz w:val="21"/>
                <w:szCs w:val="21"/>
                <w:highlight w:val="none"/>
                <w:lang w:val="en-US" w:eastAsia="zh-CN"/>
              </w:rPr>
              <w:t>重要参数需提供证明材料或承诺函</w:t>
            </w:r>
            <w:r>
              <w:rPr>
                <w:rFonts w:hint="eastAsia" w:ascii="宋体" w:hAnsi="宋体" w:eastAsia="宋体" w:cs="宋体"/>
                <w:b/>
                <w:bCs/>
                <w:color w:val="FF0000"/>
                <w:sz w:val="21"/>
                <w:szCs w:val="21"/>
                <w:highlight w:val="none"/>
                <w:vertAlign w:val="baseline"/>
                <w:lang w:val="en-US" w:eastAsia="zh-CN"/>
              </w:rPr>
              <w:t>）</w:t>
            </w:r>
          </w:p>
        </w:tc>
        <w:tc>
          <w:tcPr>
            <w:tcW w:w="0" w:type="auto"/>
            <w:noWrap w:val="0"/>
            <w:vAlign w:val="top"/>
          </w:tcPr>
          <w:p w14:paraId="32D9A0E3">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auto"/>
                <w:sz w:val="21"/>
                <w:szCs w:val="21"/>
                <w:vertAlign w:val="baseline"/>
                <w:lang w:val="en-US" w:eastAsia="zh-CN"/>
              </w:rPr>
            </w:pPr>
          </w:p>
          <w:p w14:paraId="146DDF00">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auto"/>
                <w:sz w:val="28"/>
                <w:szCs w:val="28"/>
                <w:vertAlign w:val="baseline"/>
                <w:lang w:val="en-US" w:eastAsia="zh-CN"/>
              </w:rPr>
            </w:pPr>
            <w:r>
              <w:rPr>
                <w:rFonts w:hint="eastAsia" w:ascii="宋体" w:hAnsi="宋体" w:eastAsia="宋体" w:cs="宋体"/>
                <w:b/>
                <w:bCs/>
                <w:color w:val="auto"/>
                <w:sz w:val="21"/>
                <w:szCs w:val="21"/>
                <w:vertAlign w:val="baseline"/>
                <w:lang w:val="en-US" w:eastAsia="zh-CN"/>
              </w:rPr>
              <w:t>备注</w:t>
            </w:r>
          </w:p>
        </w:tc>
      </w:tr>
      <w:tr w14:paraId="67CE5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gridSpan w:val="3"/>
            <w:noWrap w:val="0"/>
            <w:vAlign w:val="center"/>
          </w:tcPr>
          <w:p w14:paraId="62ECCFC3">
            <w:pPr>
              <w:pStyle w:val="4"/>
              <w:keepNext w:val="0"/>
              <w:keepLines w:val="0"/>
              <w:pageBreakBefore w:val="0"/>
              <w:widowControl w:val="0"/>
              <w:kinsoku/>
              <w:wordWrap/>
              <w:overflowPunct/>
              <w:topLinePunct w:val="0"/>
              <w:autoSpaceDE/>
              <w:autoSpaceDN/>
              <w:bidi w:val="0"/>
              <w:spacing w:before="0" w:beforeAutospacing="0" w:after="0" w:line="400" w:lineRule="exact"/>
              <w:jc w:val="center"/>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rPr>
              <w:t>总体要求</w:t>
            </w:r>
          </w:p>
        </w:tc>
        <w:tc>
          <w:tcPr>
            <w:tcW w:w="0" w:type="auto"/>
            <w:noWrap w:val="0"/>
            <w:vAlign w:val="center"/>
          </w:tcPr>
          <w:p w14:paraId="3E3A6A8C">
            <w:pPr>
              <w:pStyle w:val="4"/>
              <w:keepNext w:val="0"/>
              <w:keepLines w:val="0"/>
              <w:pageBreakBefore w:val="0"/>
              <w:widowControl w:val="0"/>
              <w:kinsoku/>
              <w:wordWrap/>
              <w:overflowPunct/>
              <w:topLinePunct w:val="0"/>
              <w:autoSpaceDE/>
              <w:autoSpaceDN/>
              <w:bidi w:val="0"/>
              <w:spacing w:before="156" w:after="156" w:line="400" w:lineRule="exact"/>
              <w:jc w:val="both"/>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lang w:val="en-US" w:eastAsia="zh-CN"/>
              </w:rPr>
              <w:t>AI</w:t>
            </w:r>
            <w:r>
              <w:rPr>
                <w:rFonts w:hint="eastAsia" w:ascii="宋体" w:hAnsi="宋体" w:eastAsia="宋体" w:cs="宋体"/>
                <w:b/>
                <w:bCs/>
                <w:color w:val="auto"/>
                <w:sz w:val="21"/>
                <w:szCs w:val="21"/>
              </w:rPr>
              <w:t>移动科教管理平台包含的所有</w:t>
            </w:r>
            <w:r>
              <w:rPr>
                <w:rFonts w:hint="eastAsia" w:ascii="宋体" w:hAnsi="宋体" w:eastAsia="宋体" w:cs="宋体"/>
                <w:b/>
                <w:bCs/>
                <w:color w:val="auto"/>
                <w:sz w:val="21"/>
                <w:szCs w:val="21"/>
                <w:lang w:val="en-US" w:eastAsia="zh-CN"/>
              </w:rPr>
              <w:t>功能</w:t>
            </w:r>
            <w:r>
              <w:rPr>
                <w:rFonts w:hint="eastAsia" w:ascii="宋体" w:hAnsi="宋体" w:eastAsia="宋体" w:cs="宋体"/>
                <w:b/>
                <w:bCs/>
                <w:color w:val="auto"/>
                <w:sz w:val="21"/>
                <w:szCs w:val="21"/>
              </w:rPr>
              <w:t>模块都</w:t>
            </w:r>
            <w:r>
              <w:rPr>
                <w:rFonts w:hint="eastAsia" w:ascii="宋体" w:hAnsi="宋体" w:eastAsia="宋体" w:cs="宋体"/>
                <w:b/>
                <w:bCs/>
                <w:color w:val="auto"/>
                <w:sz w:val="21"/>
                <w:szCs w:val="21"/>
                <w:lang w:val="en-US" w:eastAsia="zh-CN"/>
              </w:rPr>
              <w:t>必须</w:t>
            </w:r>
            <w:r>
              <w:rPr>
                <w:rFonts w:hint="eastAsia" w:ascii="宋体" w:hAnsi="宋体" w:eastAsia="宋体" w:cs="宋体"/>
                <w:b/>
                <w:bCs/>
                <w:color w:val="auto"/>
                <w:sz w:val="21"/>
                <w:szCs w:val="21"/>
              </w:rPr>
              <w:t>在同一平台，同一个账号，手机移动端只用一个APP，方便医务人员使用，提高效率</w:t>
            </w:r>
          </w:p>
        </w:tc>
        <w:tc>
          <w:tcPr>
            <w:tcW w:w="0" w:type="auto"/>
            <w:noWrap w:val="0"/>
            <w:vAlign w:val="center"/>
          </w:tcPr>
          <w:p w14:paraId="64C2BB20">
            <w:pPr>
              <w:pStyle w:val="4"/>
              <w:keepNext w:val="0"/>
              <w:keepLines w:val="0"/>
              <w:pageBreakBefore w:val="0"/>
              <w:widowControl w:val="0"/>
              <w:kinsoku/>
              <w:wordWrap/>
              <w:overflowPunct/>
              <w:topLinePunct w:val="0"/>
              <w:autoSpaceDE/>
              <w:autoSpaceDN/>
              <w:bidi w:val="0"/>
              <w:spacing w:before="156" w:after="156" w:line="400" w:lineRule="exact"/>
              <w:jc w:val="center"/>
              <w:textAlignment w:val="auto"/>
              <w:rPr>
                <w:rFonts w:hint="eastAsia" w:ascii="宋体" w:hAnsi="宋体" w:eastAsia="宋体" w:cs="宋体"/>
                <w:b/>
                <w:bCs/>
                <w:color w:val="auto"/>
                <w:sz w:val="24"/>
                <w:szCs w:val="24"/>
                <w:vertAlign w:val="baseline"/>
                <w:lang w:val="en-US" w:eastAsia="zh-CN"/>
              </w:rPr>
            </w:pPr>
          </w:p>
        </w:tc>
      </w:tr>
      <w:tr w14:paraId="4B419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restart"/>
            <w:noWrap w:val="0"/>
            <w:textDirection w:val="tbLrV"/>
            <w:vAlign w:val="center"/>
          </w:tcPr>
          <w:p w14:paraId="39E8FC2C">
            <w:pPr>
              <w:keepNext w:val="0"/>
              <w:keepLines w:val="0"/>
              <w:pageBreakBefore w:val="0"/>
              <w:widowControl w:val="0"/>
              <w:kinsoku/>
              <w:wordWrap/>
              <w:overflowPunct/>
              <w:topLinePunct w:val="0"/>
              <w:autoSpaceDE/>
              <w:autoSpaceDN/>
              <w:bidi w:val="0"/>
              <w:spacing w:line="400" w:lineRule="exact"/>
              <w:ind w:left="113" w:right="113"/>
              <w:jc w:val="center"/>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成都市新津区人民医院（成都市新津区急救指挥中心）</w:t>
            </w:r>
          </w:p>
          <w:p w14:paraId="53E00AC7">
            <w:pPr>
              <w:keepNext w:val="0"/>
              <w:keepLines w:val="0"/>
              <w:pageBreakBefore w:val="0"/>
              <w:widowControl w:val="0"/>
              <w:kinsoku/>
              <w:wordWrap/>
              <w:overflowPunct/>
              <w:topLinePunct w:val="0"/>
              <w:autoSpaceDE/>
              <w:autoSpaceDN/>
              <w:bidi w:val="0"/>
              <w:spacing w:line="400" w:lineRule="exact"/>
              <w:ind w:left="113" w:right="113"/>
              <w:jc w:val="center"/>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AI移动科教管理平台</w:t>
            </w:r>
          </w:p>
        </w:tc>
        <w:tc>
          <w:tcPr>
            <w:tcW w:w="0" w:type="auto"/>
            <w:noWrap w:val="0"/>
            <w:vAlign w:val="center"/>
          </w:tcPr>
          <w:p w14:paraId="306FE55B">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1</w:t>
            </w:r>
          </w:p>
        </w:tc>
        <w:tc>
          <w:tcPr>
            <w:tcW w:w="0" w:type="auto"/>
            <w:noWrap w:val="0"/>
            <w:textDirection w:val="tbLrV"/>
            <w:vAlign w:val="center"/>
          </w:tcPr>
          <w:p w14:paraId="105B5777">
            <w:pPr>
              <w:keepNext w:val="0"/>
              <w:keepLines w:val="0"/>
              <w:pageBreakBefore w:val="0"/>
              <w:widowControl w:val="0"/>
              <w:kinsoku/>
              <w:wordWrap/>
              <w:overflowPunct/>
              <w:topLinePunct w:val="0"/>
              <w:autoSpaceDE/>
              <w:autoSpaceDN/>
              <w:bidi w:val="0"/>
              <w:spacing w:line="400" w:lineRule="exact"/>
              <w:ind w:left="113" w:right="113"/>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课程建设模块</w:t>
            </w:r>
            <w:r>
              <w:rPr>
                <w:rFonts w:hint="eastAsia" w:ascii="宋体" w:hAnsi="宋体" w:cs="宋体"/>
                <w:color w:val="auto"/>
                <w:sz w:val="24"/>
                <w:szCs w:val="24"/>
                <w:lang w:val="en-US" w:eastAsia="zh-CN"/>
              </w:rPr>
              <w:t xml:space="preserve"> </w:t>
            </w:r>
          </w:p>
        </w:tc>
        <w:tc>
          <w:tcPr>
            <w:tcW w:w="0" w:type="auto"/>
            <w:noWrap w:val="0"/>
            <w:vAlign w:val="top"/>
          </w:tcPr>
          <w:p w14:paraId="2DA76FA2">
            <w:pPr>
              <w:keepNext w:val="0"/>
              <w:keepLines w:val="0"/>
              <w:pageBreakBefore w:val="0"/>
              <w:widowControl w:val="0"/>
              <w:kinsoku/>
              <w:wordWrap/>
              <w:overflowPunct/>
              <w:topLinePunct w:val="0"/>
              <w:autoSpaceDE/>
              <w:autoSpaceDN/>
              <w:bidi w:val="0"/>
              <w:spacing w:line="400" w:lineRule="exact"/>
              <w:ind w:firstLine="480" w:firstLineChars="200"/>
              <w:jc w:val="both"/>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1.1</w:t>
            </w:r>
            <w:r>
              <w:rPr>
                <w:rFonts w:hint="eastAsia" w:ascii="宋体" w:hAnsi="宋体" w:eastAsia="宋体" w:cs="宋体"/>
                <w:color w:val="auto"/>
                <w:sz w:val="24"/>
              </w:rPr>
              <w:t>利用提供</w:t>
            </w:r>
            <w:r>
              <w:rPr>
                <w:rFonts w:hint="eastAsia" w:ascii="宋体" w:hAnsi="宋体" w:eastAsia="宋体" w:cs="宋体"/>
                <w:color w:val="auto"/>
                <w:sz w:val="24"/>
                <w:highlight w:val="none"/>
              </w:rPr>
              <w:t>的慕课纸编辑器</w:t>
            </w:r>
            <w:r>
              <w:rPr>
                <w:rFonts w:hint="eastAsia" w:ascii="宋体" w:hAnsi="宋体" w:eastAsia="宋体" w:cs="宋体"/>
                <w:color w:val="auto"/>
                <w:sz w:val="24"/>
              </w:rPr>
              <w:t>支持制作富媒体课程，选择不同的模板就支持建设慕课或精品课程的个性化课程网站。</w:t>
            </w:r>
          </w:p>
          <w:p w14:paraId="0CDFF321">
            <w:pPr>
              <w:keepNext w:val="0"/>
              <w:keepLines w:val="0"/>
              <w:pageBreakBefore w:val="0"/>
              <w:widowControl w:val="0"/>
              <w:kinsoku/>
              <w:wordWrap/>
              <w:overflowPunct/>
              <w:topLinePunct w:val="0"/>
              <w:autoSpaceDE/>
              <w:autoSpaceDN/>
              <w:bidi w:val="0"/>
              <w:spacing w:line="400" w:lineRule="exact"/>
              <w:ind w:firstLine="480" w:firstLineChars="200"/>
              <w:jc w:val="both"/>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1.2</w:t>
            </w:r>
            <w:r>
              <w:rPr>
                <w:rFonts w:hint="eastAsia" w:ascii="宋体" w:hAnsi="宋体" w:eastAsia="宋体" w:cs="宋体"/>
                <w:color w:val="auto"/>
                <w:sz w:val="24"/>
              </w:rPr>
              <w:t>开始建课前，支持选择按周、课时自动生成课程章节，快速创建课程章节目录，也支持选择模板导入形式创建课程目录，提升建课效率。</w:t>
            </w:r>
          </w:p>
          <w:p w14:paraId="6B6282BD">
            <w:pPr>
              <w:keepNext w:val="0"/>
              <w:keepLines w:val="0"/>
              <w:pageBreakBefore w:val="0"/>
              <w:widowControl w:val="0"/>
              <w:kinsoku/>
              <w:wordWrap/>
              <w:overflowPunct/>
              <w:topLinePunct w:val="0"/>
              <w:autoSpaceDE/>
              <w:autoSpaceDN/>
              <w:bidi w:val="0"/>
              <w:spacing w:line="400" w:lineRule="exact"/>
              <w:ind w:firstLine="480" w:firstLineChars="200"/>
              <w:jc w:val="both"/>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1.3</w:t>
            </w:r>
            <w:r>
              <w:rPr>
                <w:rFonts w:hint="eastAsia" w:ascii="宋体" w:hAnsi="宋体" w:eastAsia="宋体" w:cs="宋体"/>
                <w:color w:val="auto"/>
                <w:sz w:val="24"/>
              </w:rPr>
              <w:t>课程编辑页面操作简单、灵活方便、原位编辑、所见即所得。支持发布通告、课程资料、任务、教学资源链接、教师简介等信息。支持任意编写和设置课程的介绍、封面、教学要求、教师团队等等，并支持模块的添加、删除和位置调整，支持是否公开显示的设置，支持上传课程片花。</w:t>
            </w:r>
          </w:p>
          <w:p w14:paraId="368DCF3C">
            <w:pPr>
              <w:keepNext w:val="0"/>
              <w:keepLines w:val="0"/>
              <w:pageBreakBefore w:val="0"/>
              <w:widowControl w:val="0"/>
              <w:kinsoku/>
              <w:wordWrap/>
              <w:overflowPunct/>
              <w:topLinePunct w:val="0"/>
              <w:autoSpaceDE/>
              <w:autoSpaceDN/>
              <w:bidi w:val="0"/>
              <w:spacing w:line="400" w:lineRule="exact"/>
              <w:ind w:firstLine="480" w:firstLineChars="200"/>
              <w:jc w:val="both"/>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1.4</w:t>
            </w:r>
            <w:r>
              <w:rPr>
                <w:rFonts w:hint="eastAsia" w:ascii="宋体" w:hAnsi="宋体" w:eastAsia="宋体" w:cs="宋体"/>
                <w:color w:val="auto"/>
                <w:sz w:val="24"/>
              </w:rPr>
              <w:t>教师可通过平台上传课程所需要的教材、参考书、参考文献、视频等资源。课程的内容建设，参考资料，课程介绍等任何位置、都支持使用平台提供的海量图书、</w:t>
            </w:r>
            <w:r>
              <w:rPr>
                <w:rFonts w:hint="eastAsia" w:ascii="宋体" w:hAnsi="宋体" w:eastAsia="宋体" w:cs="宋体"/>
                <w:color w:val="auto"/>
                <w:sz w:val="24"/>
                <w:lang w:val="en-US" w:eastAsia="zh-CN"/>
              </w:rPr>
              <w:t>期刊</w:t>
            </w:r>
            <w:r>
              <w:rPr>
                <w:rFonts w:hint="eastAsia" w:ascii="宋体" w:hAnsi="宋体" w:eastAsia="宋体" w:cs="宋体"/>
                <w:color w:val="auto"/>
                <w:sz w:val="24"/>
              </w:rPr>
              <w:t>、视频的资源一键式搜索插入，插入的资源支持直接点击在线播放查阅，也支持自己上传资料，支持引用图书馆资源和联盟共享资源。</w:t>
            </w:r>
          </w:p>
          <w:p w14:paraId="5BD5DDE7">
            <w:pPr>
              <w:keepNext w:val="0"/>
              <w:keepLines w:val="0"/>
              <w:pageBreakBefore w:val="0"/>
              <w:widowControl w:val="0"/>
              <w:kinsoku/>
              <w:wordWrap/>
              <w:overflowPunct/>
              <w:topLinePunct w:val="0"/>
              <w:autoSpaceDE/>
              <w:autoSpaceDN/>
              <w:bidi w:val="0"/>
              <w:spacing w:line="400" w:lineRule="exact"/>
              <w:ind w:firstLine="480" w:firstLineChars="200"/>
              <w:jc w:val="both"/>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1.5</w:t>
            </w:r>
            <w:r>
              <w:rPr>
                <w:rFonts w:hint="eastAsia" w:ascii="宋体" w:hAnsi="宋体" w:eastAsia="宋体" w:cs="宋体"/>
                <w:color w:val="auto"/>
                <w:sz w:val="24"/>
              </w:rPr>
              <w:t>支持课程教学流程管理，可在课程学习过程中任意位置添加随堂测验，可在单元学习完成后布置作业，支持在章节学习完成后安排考试。</w:t>
            </w:r>
          </w:p>
          <w:p w14:paraId="0434A020">
            <w:pPr>
              <w:keepNext w:val="0"/>
              <w:keepLines w:val="0"/>
              <w:pageBreakBefore w:val="0"/>
              <w:widowControl w:val="0"/>
              <w:kinsoku/>
              <w:wordWrap/>
              <w:overflowPunct/>
              <w:topLinePunct w:val="0"/>
              <w:autoSpaceDE/>
              <w:autoSpaceDN/>
              <w:bidi w:val="0"/>
              <w:spacing w:line="400" w:lineRule="exact"/>
              <w:ind w:firstLine="480" w:firstLineChars="200"/>
              <w:jc w:val="both"/>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1.6</w:t>
            </w:r>
            <w:r>
              <w:rPr>
                <w:rFonts w:hint="eastAsia" w:ascii="宋体" w:hAnsi="宋体" w:eastAsia="宋体" w:cs="宋体"/>
                <w:color w:val="auto"/>
                <w:sz w:val="24"/>
              </w:rPr>
              <w:t>支持慕课制作和慕课教学模式，实现课程知识单元化，每个知识单元聚</w:t>
            </w:r>
            <w:r>
              <w:rPr>
                <w:rFonts w:hint="eastAsia" w:ascii="宋体" w:hAnsi="宋体" w:eastAsia="宋体" w:cs="宋体"/>
                <w:color w:val="auto"/>
                <w:sz w:val="24"/>
                <w:highlight w:val="none"/>
              </w:rPr>
              <w:t>合丰富的富媒体教学资源，并在同一个页面中进行显示。每</w:t>
            </w:r>
            <w:r>
              <w:rPr>
                <w:rFonts w:hint="eastAsia" w:ascii="宋体" w:hAnsi="宋体" w:eastAsia="宋体" w:cs="宋体"/>
                <w:color w:val="auto"/>
                <w:sz w:val="24"/>
              </w:rPr>
              <w:t>个课程单元还支持设置多个标签页。</w:t>
            </w:r>
          </w:p>
          <w:p w14:paraId="114E7CCC">
            <w:pPr>
              <w:keepNext w:val="0"/>
              <w:keepLines w:val="0"/>
              <w:pageBreakBefore w:val="0"/>
              <w:widowControl w:val="0"/>
              <w:kinsoku/>
              <w:wordWrap/>
              <w:overflowPunct/>
              <w:topLinePunct w:val="0"/>
              <w:autoSpaceDE/>
              <w:autoSpaceDN/>
              <w:bidi w:val="0"/>
              <w:spacing w:line="400" w:lineRule="exact"/>
              <w:ind w:firstLine="480" w:firstLineChars="200"/>
              <w:jc w:val="both"/>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1.7</w:t>
            </w:r>
            <w:r>
              <w:rPr>
                <w:rFonts w:hint="eastAsia" w:ascii="宋体" w:hAnsi="宋体" w:eastAsia="宋体" w:cs="宋体"/>
                <w:color w:val="auto"/>
                <w:sz w:val="24"/>
              </w:rPr>
              <w:t>课程单元内容建设采用富媒体编辑器，编辑器包含视频、文档、图片、音频，图书、公式、符号、附件、网页、动画等常用组件。</w:t>
            </w:r>
          </w:p>
          <w:p w14:paraId="4CB6BCD4">
            <w:pPr>
              <w:keepNext w:val="0"/>
              <w:keepLines w:val="0"/>
              <w:pageBreakBefore w:val="0"/>
              <w:widowControl w:val="0"/>
              <w:kinsoku/>
              <w:wordWrap/>
              <w:overflowPunct/>
              <w:topLinePunct w:val="0"/>
              <w:autoSpaceDE/>
              <w:autoSpaceDN/>
              <w:bidi w:val="0"/>
              <w:spacing w:line="400" w:lineRule="exact"/>
              <w:ind w:firstLine="480" w:firstLineChars="200"/>
              <w:jc w:val="both"/>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1.8</w:t>
            </w:r>
            <w:r>
              <w:rPr>
                <w:rFonts w:hint="eastAsia" w:ascii="宋体" w:hAnsi="宋体" w:eastAsia="宋体" w:cs="宋体"/>
                <w:color w:val="auto"/>
                <w:sz w:val="24"/>
              </w:rPr>
              <w:t>课程内容中支持引用云盘资源。</w:t>
            </w:r>
          </w:p>
          <w:p w14:paraId="46BBFACA">
            <w:pPr>
              <w:keepNext w:val="0"/>
              <w:keepLines w:val="0"/>
              <w:pageBreakBefore w:val="0"/>
              <w:widowControl w:val="0"/>
              <w:kinsoku/>
              <w:wordWrap/>
              <w:overflowPunct/>
              <w:topLinePunct w:val="0"/>
              <w:autoSpaceDE/>
              <w:autoSpaceDN/>
              <w:bidi w:val="0"/>
              <w:spacing w:line="400" w:lineRule="exact"/>
              <w:ind w:firstLine="480" w:firstLineChars="200"/>
              <w:jc w:val="both"/>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1.9</w:t>
            </w:r>
            <w:r>
              <w:rPr>
                <w:rFonts w:hint="eastAsia" w:ascii="宋体" w:hAnsi="宋体" w:eastAsia="宋体" w:cs="宋体"/>
                <w:color w:val="auto"/>
                <w:sz w:val="24"/>
              </w:rPr>
              <w:t>支持在视频任意时间点插入测验：上传视频后，支持在任意时间点插入测验，测验题型包含单选题、多选题和对错题。</w:t>
            </w:r>
          </w:p>
          <w:p w14:paraId="4ACAD7F0">
            <w:pPr>
              <w:keepNext w:val="0"/>
              <w:keepLines w:val="0"/>
              <w:pageBreakBefore w:val="0"/>
              <w:widowControl w:val="0"/>
              <w:kinsoku/>
              <w:wordWrap/>
              <w:overflowPunct/>
              <w:topLinePunct w:val="0"/>
              <w:autoSpaceDE/>
              <w:autoSpaceDN/>
              <w:bidi w:val="0"/>
              <w:spacing w:line="400" w:lineRule="exact"/>
              <w:ind w:firstLine="480" w:firstLineChars="200"/>
              <w:jc w:val="both"/>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1.10</w:t>
            </w:r>
            <w:r>
              <w:rPr>
                <w:rFonts w:hint="eastAsia" w:ascii="宋体" w:hAnsi="宋体" w:eastAsia="宋体" w:cs="宋体"/>
                <w:color w:val="auto"/>
                <w:sz w:val="24"/>
              </w:rPr>
              <w:t>支持在视频任意时间点</w:t>
            </w:r>
            <w:r>
              <w:rPr>
                <w:rFonts w:hint="eastAsia" w:ascii="宋体" w:hAnsi="宋体" w:cs="宋体"/>
                <w:color w:val="auto"/>
                <w:sz w:val="24"/>
                <w:lang w:val="en-US" w:eastAsia="zh-CN"/>
              </w:rPr>
              <w:t xml:space="preserve">  </w:t>
            </w:r>
            <w:r>
              <w:rPr>
                <w:rFonts w:hint="eastAsia" w:ascii="宋体" w:hAnsi="宋体" w:eastAsia="宋体" w:cs="宋体"/>
                <w:color w:val="auto"/>
                <w:sz w:val="24"/>
              </w:rPr>
              <w:t>插入图片或 PPT，插入的内容可在时间轴上随意拖动。插入的 PPT可与视频窗口进行切换。</w:t>
            </w:r>
          </w:p>
          <w:p w14:paraId="5889C3EA">
            <w:pPr>
              <w:keepNext w:val="0"/>
              <w:keepLines w:val="0"/>
              <w:pageBreakBefore w:val="0"/>
              <w:widowControl w:val="0"/>
              <w:kinsoku/>
              <w:wordWrap/>
              <w:overflowPunct/>
              <w:topLinePunct w:val="0"/>
              <w:autoSpaceDE/>
              <w:autoSpaceDN/>
              <w:bidi w:val="0"/>
              <w:spacing w:line="400" w:lineRule="exact"/>
              <w:ind w:firstLine="480" w:firstLineChars="200"/>
              <w:jc w:val="both"/>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1.11章节在线编辑页面</w:t>
            </w:r>
            <w:r>
              <w:rPr>
                <w:rFonts w:hint="eastAsia" w:ascii="宋体" w:hAnsi="宋体" w:eastAsia="宋体" w:cs="宋体"/>
                <w:color w:val="auto"/>
                <w:sz w:val="24"/>
              </w:rPr>
              <w:t>支持视频的虚拟剪辑，支持将视频文件按照课程的要求剪辑成适当长度。</w:t>
            </w:r>
          </w:p>
          <w:p w14:paraId="68D1AF9F">
            <w:pPr>
              <w:keepNext w:val="0"/>
              <w:keepLines w:val="0"/>
              <w:pageBreakBefore w:val="0"/>
              <w:widowControl w:val="0"/>
              <w:kinsoku/>
              <w:wordWrap/>
              <w:overflowPunct/>
              <w:topLinePunct w:val="0"/>
              <w:autoSpaceDE/>
              <w:autoSpaceDN/>
              <w:bidi w:val="0"/>
              <w:spacing w:line="400" w:lineRule="exact"/>
              <w:ind w:firstLine="480" w:firstLineChars="200"/>
              <w:jc w:val="both"/>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1.12</w:t>
            </w:r>
            <w:r>
              <w:rPr>
                <w:rFonts w:hint="eastAsia" w:ascii="宋体" w:hAnsi="宋体" w:eastAsia="宋体" w:cs="宋体"/>
                <w:color w:val="auto"/>
                <w:sz w:val="24"/>
              </w:rPr>
              <w:t>支持直接复制word文档的内容粘贴到富媒体编辑器内，并支持完整保留文字和图片等格式内容。</w:t>
            </w:r>
          </w:p>
          <w:p w14:paraId="36A1536F">
            <w:pPr>
              <w:keepNext w:val="0"/>
              <w:keepLines w:val="0"/>
              <w:pageBreakBefore w:val="0"/>
              <w:widowControl w:val="0"/>
              <w:kinsoku/>
              <w:wordWrap/>
              <w:overflowPunct/>
              <w:topLinePunct w:val="0"/>
              <w:autoSpaceDE/>
              <w:autoSpaceDN/>
              <w:bidi w:val="0"/>
              <w:spacing w:line="400" w:lineRule="exact"/>
              <w:ind w:firstLine="480" w:firstLineChars="200"/>
              <w:jc w:val="both"/>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1.13</w:t>
            </w:r>
            <w:r>
              <w:rPr>
                <w:rFonts w:hint="eastAsia" w:ascii="宋体" w:hAnsi="宋体" w:eastAsia="宋体" w:cs="宋体"/>
                <w:color w:val="auto"/>
                <w:sz w:val="24"/>
              </w:rPr>
              <w:t>支持 rmvb、3gp、mpg、mpeg、mov、wmv、asf、avi、mkv、mp4、flv、vob、f4v 等高清和网络格式视频上传，视频上传后自动转码，无需下载支持直接在线进行播放。</w:t>
            </w:r>
          </w:p>
          <w:p w14:paraId="71BED8DB">
            <w:pPr>
              <w:keepNext w:val="0"/>
              <w:keepLines w:val="0"/>
              <w:pageBreakBefore w:val="0"/>
              <w:widowControl w:val="0"/>
              <w:kinsoku/>
              <w:wordWrap/>
              <w:overflowPunct/>
              <w:topLinePunct w:val="0"/>
              <w:autoSpaceDE/>
              <w:autoSpaceDN/>
              <w:bidi w:val="0"/>
              <w:spacing w:line="400" w:lineRule="exact"/>
              <w:ind w:firstLine="480" w:firstLineChars="200"/>
              <w:jc w:val="both"/>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1.14</w:t>
            </w:r>
            <w:r>
              <w:rPr>
                <w:rFonts w:hint="eastAsia" w:ascii="宋体" w:hAnsi="宋体" w:eastAsia="宋体" w:cs="宋体"/>
                <w:color w:val="auto"/>
                <w:sz w:val="24"/>
              </w:rPr>
              <w:t>支持多种文档格式的上传，包括 DOC、PPT、PDF、TXT 等，上传后自动转码，无需下载支持直接在线阅读。</w:t>
            </w:r>
          </w:p>
        </w:tc>
        <w:tc>
          <w:tcPr>
            <w:tcW w:w="0" w:type="auto"/>
            <w:noWrap w:val="0"/>
            <w:vAlign w:val="top"/>
          </w:tcPr>
          <w:p w14:paraId="11D32467">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auto"/>
                <w:sz w:val="24"/>
                <w:szCs w:val="24"/>
                <w:vertAlign w:val="baseline"/>
                <w:lang w:val="en-US" w:eastAsia="zh-CN"/>
              </w:rPr>
            </w:pPr>
          </w:p>
        </w:tc>
      </w:tr>
      <w:tr w14:paraId="56210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3" w:hRule="atLeast"/>
          <w:jc w:val="center"/>
        </w:trPr>
        <w:tc>
          <w:tcPr>
            <w:tcW w:w="0" w:type="auto"/>
            <w:vMerge w:val="continue"/>
            <w:noWrap w:val="0"/>
            <w:vAlign w:val="center"/>
          </w:tcPr>
          <w:p w14:paraId="4E011C22">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val="0"/>
                <w:bCs w:val="0"/>
                <w:color w:val="auto"/>
                <w:sz w:val="24"/>
                <w:szCs w:val="24"/>
                <w:vertAlign w:val="baseline"/>
                <w:lang w:val="en-US" w:eastAsia="zh-CN"/>
              </w:rPr>
            </w:pPr>
          </w:p>
        </w:tc>
        <w:tc>
          <w:tcPr>
            <w:tcW w:w="0" w:type="auto"/>
            <w:noWrap w:val="0"/>
            <w:vAlign w:val="center"/>
          </w:tcPr>
          <w:p w14:paraId="6E8A1C87">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2</w:t>
            </w:r>
          </w:p>
        </w:tc>
        <w:tc>
          <w:tcPr>
            <w:tcW w:w="0" w:type="auto"/>
            <w:noWrap w:val="0"/>
            <w:textDirection w:val="tbLrV"/>
            <w:vAlign w:val="center"/>
          </w:tcPr>
          <w:p w14:paraId="4FD45DEE">
            <w:pPr>
              <w:keepNext w:val="0"/>
              <w:keepLines w:val="0"/>
              <w:pageBreakBefore w:val="0"/>
              <w:widowControl w:val="0"/>
              <w:kinsoku/>
              <w:wordWrap/>
              <w:overflowPunct/>
              <w:topLinePunct w:val="0"/>
              <w:autoSpaceDE/>
              <w:autoSpaceDN/>
              <w:bidi w:val="0"/>
              <w:spacing w:line="400" w:lineRule="exact"/>
              <w:ind w:left="113" w:right="113"/>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教学互动模块</w:t>
            </w:r>
          </w:p>
        </w:tc>
        <w:tc>
          <w:tcPr>
            <w:tcW w:w="0" w:type="auto"/>
            <w:noWrap w:val="0"/>
            <w:vAlign w:val="top"/>
          </w:tcPr>
          <w:p w14:paraId="64DBF6D5">
            <w:pPr>
              <w:keepNext w:val="0"/>
              <w:keepLines w:val="0"/>
              <w:pageBreakBefore w:val="0"/>
              <w:widowControl w:val="0"/>
              <w:kinsoku/>
              <w:wordWrap/>
              <w:overflowPunct/>
              <w:topLinePunct w:val="0"/>
              <w:autoSpaceDE/>
              <w:autoSpaceDN/>
              <w:bidi w:val="0"/>
              <w:spacing w:line="400" w:lineRule="exact"/>
              <w:ind w:right="415" w:rightChars="173"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2.1</w:t>
            </w:r>
            <w:r>
              <w:rPr>
                <w:rFonts w:hint="eastAsia" w:ascii="宋体" w:hAnsi="宋体" w:eastAsia="宋体" w:cs="宋体"/>
                <w:color w:val="auto"/>
                <w:sz w:val="24"/>
              </w:rPr>
              <w:t>支持辅助教学、翻转课堂、纯网络学习、直播课等多种教学模式。教师端提供课程管理、班级管理、教师团队管理、助教管理、统计、考试及作业管理、课程通告管理等。提供当前学习过程实时监管。提供进度统计功能、成绩统计并支持报表导出。</w:t>
            </w:r>
          </w:p>
          <w:p w14:paraId="51684EEE">
            <w:pPr>
              <w:keepNext w:val="0"/>
              <w:keepLines w:val="0"/>
              <w:pageBreakBefore w:val="0"/>
              <w:widowControl w:val="0"/>
              <w:kinsoku/>
              <w:wordWrap/>
              <w:overflowPunct/>
              <w:topLinePunct w:val="0"/>
              <w:autoSpaceDE/>
              <w:autoSpaceDN/>
              <w:bidi w:val="0"/>
              <w:spacing w:line="400" w:lineRule="exact"/>
              <w:ind w:right="415" w:rightChars="173"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val="en-US" w:eastAsia="zh-CN"/>
              </w:rPr>
              <w:t>.2</w:t>
            </w:r>
            <w:r>
              <w:rPr>
                <w:rFonts w:hint="eastAsia" w:ascii="宋体" w:hAnsi="宋体" w:eastAsia="宋体" w:cs="宋体"/>
                <w:color w:val="auto"/>
                <w:sz w:val="24"/>
              </w:rPr>
              <w:t>学员端实现学员友好学习体验、根据教师设定的课程学习进度，完整地学习网络课程、记录笔记方便复习、支持在线提问、反馈心得。支持师生、生生在线讨论交流、在线作业、在线考试，提供个人学习成绩单。</w:t>
            </w:r>
          </w:p>
          <w:p w14:paraId="493C7DCF">
            <w:pPr>
              <w:keepNext w:val="0"/>
              <w:keepLines w:val="0"/>
              <w:pageBreakBefore w:val="0"/>
              <w:widowControl w:val="0"/>
              <w:kinsoku/>
              <w:wordWrap/>
              <w:overflowPunct/>
              <w:topLinePunct w:val="0"/>
              <w:autoSpaceDE/>
              <w:autoSpaceDN/>
              <w:bidi w:val="0"/>
              <w:spacing w:line="400" w:lineRule="exact"/>
              <w:ind w:right="415" w:rightChars="173"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2.3</w:t>
            </w:r>
            <w:r>
              <w:rPr>
                <w:rFonts w:hint="eastAsia" w:ascii="宋体" w:hAnsi="宋体" w:eastAsia="宋体" w:cs="宋体"/>
                <w:color w:val="auto"/>
                <w:sz w:val="24"/>
              </w:rPr>
              <w:t>章节知识点学习推送控制</w:t>
            </w:r>
          </w:p>
          <w:p w14:paraId="70992218">
            <w:pPr>
              <w:keepNext w:val="0"/>
              <w:keepLines w:val="0"/>
              <w:pageBreakBefore w:val="0"/>
              <w:widowControl w:val="0"/>
              <w:kinsoku/>
              <w:wordWrap/>
              <w:overflowPunct/>
              <w:topLinePunct w:val="0"/>
              <w:autoSpaceDE/>
              <w:autoSpaceDN/>
              <w:bidi w:val="0"/>
              <w:spacing w:line="400" w:lineRule="exact"/>
              <w:ind w:right="415" w:rightChars="173"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支持针对每一个教学班对每个章节学习内容进行“开放、定时开放、闯关模式开放、关闭”等设置。“开放”，表示该章节支持学习。“定时开放”，表示该章节在设置的一个时间段内开放学习。“闯关模式开放”，表示学员需要完成上一章节学习内容并通过相应的作业和测试后才能进行下一章节的学习内容。“关闭”，表示学员无法进行学习。</w:t>
            </w:r>
          </w:p>
          <w:p w14:paraId="5B3C3327">
            <w:pPr>
              <w:keepNext w:val="0"/>
              <w:keepLines w:val="0"/>
              <w:pageBreakBefore w:val="0"/>
              <w:widowControl w:val="0"/>
              <w:kinsoku/>
              <w:wordWrap/>
              <w:overflowPunct/>
              <w:topLinePunct w:val="0"/>
              <w:autoSpaceDE/>
              <w:autoSpaceDN/>
              <w:bidi w:val="0"/>
              <w:spacing w:line="400" w:lineRule="exact"/>
              <w:ind w:right="415" w:rightChars="173"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2.4</w:t>
            </w:r>
            <w:r>
              <w:rPr>
                <w:rFonts w:hint="eastAsia" w:ascii="宋体" w:hAnsi="宋体" w:eastAsia="宋体" w:cs="宋体"/>
                <w:color w:val="auto"/>
                <w:sz w:val="24"/>
              </w:rPr>
              <w:t>任务驱动式的进阶式学习</w:t>
            </w:r>
          </w:p>
          <w:p w14:paraId="0E79B78A">
            <w:pPr>
              <w:keepNext w:val="0"/>
              <w:keepLines w:val="0"/>
              <w:pageBreakBefore w:val="0"/>
              <w:widowControl w:val="0"/>
              <w:kinsoku/>
              <w:wordWrap/>
              <w:overflowPunct/>
              <w:topLinePunct w:val="0"/>
              <w:autoSpaceDE/>
              <w:autoSpaceDN/>
              <w:bidi w:val="0"/>
              <w:spacing w:line="400" w:lineRule="exact"/>
              <w:ind w:right="415" w:rightChars="173"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支持将课程章节内视频、图书、作业等内容设置为任务点，要求学员必须完成，灵活控制学员学习的情况。学员端支持</w:t>
            </w:r>
            <w:r>
              <w:rPr>
                <w:rFonts w:hint="eastAsia" w:ascii="宋体" w:hAnsi="宋体" w:cs="宋体"/>
                <w:color w:val="auto"/>
                <w:sz w:val="24"/>
                <w:lang w:eastAsia="zh-CN"/>
              </w:rPr>
              <w:t>查看</w:t>
            </w:r>
            <w:r>
              <w:rPr>
                <w:rFonts w:hint="eastAsia" w:ascii="宋体" w:hAnsi="宋体" w:eastAsia="宋体" w:cs="宋体"/>
                <w:color w:val="auto"/>
                <w:sz w:val="24"/>
              </w:rPr>
              <w:t>整个课程和每个章节需要完成的任务点情况，每完成一个任务，数量会自动减一。</w:t>
            </w:r>
          </w:p>
          <w:p w14:paraId="54D87132">
            <w:pPr>
              <w:keepNext w:val="0"/>
              <w:keepLines w:val="0"/>
              <w:pageBreakBefore w:val="0"/>
              <w:widowControl w:val="0"/>
              <w:kinsoku/>
              <w:wordWrap/>
              <w:overflowPunct/>
              <w:topLinePunct w:val="0"/>
              <w:autoSpaceDE/>
              <w:autoSpaceDN/>
              <w:bidi w:val="0"/>
              <w:spacing w:line="400" w:lineRule="exact"/>
              <w:ind w:right="415" w:rightChars="173"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2.5</w:t>
            </w:r>
            <w:r>
              <w:rPr>
                <w:rFonts w:hint="eastAsia" w:ascii="宋体" w:hAnsi="宋体" w:eastAsia="宋体" w:cs="宋体"/>
                <w:color w:val="auto"/>
                <w:sz w:val="24"/>
              </w:rPr>
              <w:t>学习过程的监督和跟踪</w:t>
            </w:r>
          </w:p>
          <w:p w14:paraId="1FC07092">
            <w:pPr>
              <w:keepNext w:val="0"/>
              <w:keepLines w:val="0"/>
              <w:pageBreakBefore w:val="0"/>
              <w:widowControl w:val="0"/>
              <w:kinsoku/>
              <w:wordWrap/>
              <w:overflowPunct/>
              <w:topLinePunct w:val="0"/>
              <w:autoSpaceDE/>
              <w:autoSpaceDN/>
              <w:bidi w:val="0"/>
              <w:spacing w:line="400" w:lineRule="exact"/>
              <w:ind w:right="415" w:rightChars="173"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支持跟踪记录并统计基于每个学员的学习进度、课程登录次数、学习材料浏览和下载次数、作业和测试完成情况、在线时长、视频观看的遍数、参加答疑讨论的情况等多项学习考核指标。</w:t>
            </w:r>
          </w:p>
          <w:p w14:paraId="1D35E50C">
            <w:pPr>
              <w:keepNext w:val="0"/>
              <w:keepLines w:val="0"/>
              <w:pageBreakBefore w:val="0"/>
              <w:widowControl w:val="0"/>
              <w:kinsoku/>
              <w:wordWrap/>
              <w:overflowPunct/>
              <w:topLinePunct w:val="0"/>
              <w:autoSpaceDE/>
              <w:autoSpaceDN/>
              <w:bidi w:val="0"/>
              <w:spacing w:line="400" w:lineRule="exact"/>
              <w:ind w:right="415" w:rightChars="173"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2.6</w:t>
            </w:r>
            <w:r>
              <w:rPr>
                <w:rFonts w:hint="eastAsia" w:ascii="宋体" w:hAnsi="宋体" w:eastAsia="宋体" w:cs="宋体"/>
                <w:color w:val="auto"/>
                <w:sz w:val="24"/>
              </w:rPr>
              <w:t>视频播放控制</w:t>
            </w:r>
          </w:p>
          <w:p w14:paraId="1C9065D7">
            <w:pPr>
              <w:keepNext w:val="0"/>
              <w:keepLines w:val="0"/>
              <w:pageBreakBefore w:val="0"/>
              <w:widowControl w:val="0"/>
              <w:kinsoku/>
              <w:wordWrap/>
              <w:overflowPunct/>
              <w:topLinePunct w:val="0"/>
              <w:autoSpaceDE/>
              <w:autoSpaceDN/>
              <w:bidi w:val="0"/>
              <w:spacing w:line="400" w:lineRule="exact"/>
              <w:ind w:right="415" w:rightChars="173" w:firstLine="240" w:firstLineChars="100"/>
              <w:textAlignment w:val="auto"/>
              <w:rPr>
                <w:rFonts w:hint="eastAsia" w:ascii="宋体" w:hAnsi="宋体" w:eastAsia="宋体" w:cs="宋体"/>
                <w:color w:val="auto"/>
                <w:sz w:val="24"/>
              </w:rPr>
            </w:pPr>
            <w:r>
              <w:rPr>
                <w:rFonts w:hint="eastAsia" w:ascii="宋体" w:hAnsi="宋体" w:eastAsia="宋体" w:cs="宋体"/>
                <w:color w:val="auto"/>
                <w:sz w:val="24"/>
              </w:rPr>
              <w:t>课程的教学视频文件具有“防拖拽和防窗口切换”功能，即视频播放的时候无法进行快进播放，打开章节学习的时候不能再</w:t>
            </w:r>
            <w:r>
              <w:rPr>
                <w:rFonts w:hint="eastAsia" w:ascii="宋体" w:hAnsi="宋体" w:eastAsia="宋体" w:cs="宋体"/>
                <w:color w:val="auto"/>
                <w:sz w:val="24"/>
                <w:lang w:eastAsia="zh-CN"/>
              </w:rPr>
              <w:t>打开其他</w:t>
            </w:r>
            <w:r>
              <w:rPr>
                <w:rFonts w:hint="eastAsia" w:ascii="宋体" w:hAnsi="宋体" w:eastAsia="宋体" w:cs="宋体"/>
                <w:color w:val="auto"/>
                <w:sz w:val="24"/>
              </w:rPr>
              <w:t>网页，否则视频播放停止。同时支持在章节视频中任意时间点插入测验题，作答正确才能继续观看视频学习，作答错误支持强制回看。</w:t>
            </w:r>
          </w:p>
          <w:p w14:paraId="4FFBFD06">
            <w:pPr>
              <w:keepNext w:val="0"/>
              <w:keepLines w:val="0"/>
              <w:pageBreakBefore w:val="0"/>
              <w:widowControl w:val="0"/>
              <w:kinsoku/>
              <w:wordWrap/>
              <w:overflowPunct/>
              <w:topLinePunct w:val="0"/>
              <w:autoSpaceDE/>
              <w:autoSpaceDN/>
              <w:bidi w:val="0"/>
              <w:spacing w:line="400" w:lineRule="exact"/>
              <w:ind w:right="415" w:rightChars="173"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2.7</w:t>
            </w:r>
            <w:r>
              <w:rPr>
                <w:rFonts w:hint="eastAsia" w:ascii="宋体" w:hAnsi="宋体" w:eastAsia="宋体" w:cs="宋体"/>
                <w:color w:val="auto"/>
                <w:sz w:val="24"/>
              </w:rPr>
              <w:t>证书发放功能</w:t>
            </w:r>
            <w:r>
              <w:rPr>
                <w:rFonts w:hint="eastAsia" w:ascii="宋体" w:hAnsi="宋体" w:eastAsia="宋体" w:cs="宋体"/>
                <w:color w:val="auto"/>
                <w:sz w:val="24"/>
                <w:lang w:eastAsia="zh-CN"/>
              </w:rPr>
              <w:t>：</w:t>
            </w:r>
            <w:r>
              <w:rPr>
                <w:rFonts w:hint="eastAsia" w:ascii="宋体" w:hAnsi="宋体" w:eastAsia="宋体" w:cs="宋体"/>
                <w:color w:val="auto"/>
                <w:sz w:val="24"/>
              </w:rPr>
              <w:t>支持将学员的学习成绩导出，提取成绩达标的学员ID，并为其发放证书，学员支持将证书下载并打印。</w:t>
            </w:r>
          </w:p>
          <w:p w14:paraId="57C0FC7D">
            <w:pPr>
              <w:keepNext w:val="0"/>
              <w:keepLines w:val="0"/>
              <w:pageBreakBefore w:val="0"/>
              <w:widowControl w:val="0"/>
              <w:kinsoku/>
              <w:wordWrap/>
              <w:overflowPunct/>
              <w:topLinePunct w:val="0"/>
              <w:autoSpaceDE/>
              <w:autoSpaceDN/>
              <w:bidi w:val="0"/>
              <w:spacing w:line="400" w:lineRule="exact"/>
              <w:ind w:right="415" w:rightChars="173"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2.8</w:t>
            </w:r>
            <w:r>
              <w:rPr>
                <w:rFonts w:hint="eastAsia" w:ascii="宋体" w:hAnsi="宋体" w:eastAsia="宋体" w:cs="宋体"/>
                <w:color w:val="auto"/>
                <w:sz w:val="24"/>
              </w:rPr>
              <w:t>教学资料</w:t>
            </w:r>
          </w:p>
          <w:p w14:paraId="77776D05">
            <w:pPr>
              <w:keepNext w:val="0"/>
              <w:keepLines w:val="0"/>
              <w:pageBreakBefore w:val="0"/>
              <w:widowControl w:val="0"/>
              <w:kinsoku/>
              <w:wordWrap/>
              <w:overflowPunct/>
              <w:topLinePunct w:val="0"/>
              <w:autoSpaceDE/>
              <w:autoSpaceDN/>
              <w:bidi w:val="0"/>
              <w:spacing w:line="400" w:lineRule="exact"/>
              <w:ind w:right="415" w:rightChars="173"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支持对自己所负责课程的资料进行管理，建立课程文件的目录层级，同时支持根据课程需要，赋予一人或多人一定权限，共同</w:t>
            </w:r>
            <w:r>
              <w:rPr>
                <w:rFonts w:hint="eastAsia" w:ascii="宋体" w:hAnsi="宋体" w:cs="宋体"/>
                <w:color w:val="auto"/>
                <w:sz w:val="24"/>
                <w:lang w:eastAsia="zh-CN"/>
              </w:rPr>
              <w:t>参与</w:t>
            </w:r>
            <w:r>
              <w:rPr>
                <w:rFonts w:hint="eastAsia" w:ascii="宋体" w:hAnsi="宋体" w:eastAsia="宋体" w:cs="宋体"/>
                <w:color w:val="auto"/>
                <w:sz w:val="24"/>
              </w:rPr>
              <w:t>课程资源建设，即委派角色。支持直接从备课资源库检索、添加相关在线资源。</w:t>
            </w:r>
          </w:p>
          <w:p w14:paraId="0BBF9136">
            <w:pPr>
              <w:keepNext w:val="0"/>
              <w:keepLines w:val="0"/>
              <w:pageBreakBefore w:val="0"/>
              <w:widowControl w:val="0"/>
              <w:kinsoku/>
              <w:wordWrap/>
              <w:overflowPunct/>
              <w:topLinePunct w:val="0"/>
              <w:autoSpaceDE/>
              <w:autoSpaceDN/>
              <w:bidi w:val="0"/>
              <w:spacing w:line="400" w:lineRule="exact"/>
              <w:ind w:right="415" w:rightChars="173"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2.9</w:t>
            </w:r>
            <w:r>
              <w:rPr>
                <w:rFonts w:hint="eastAsia" w:ascii="宋体" w:hAnsi="宋体" w:eastAsia="宋体" w:cs="宋体"/>
                <w:color w:val="auto"/>
                <w:sz w:val="24"/>
              </w:rPr>
              <w:t>教材教参</w:t>
            </w:r>
          </w:p>
          <w:p w14:paraId="06B134F3">
            <w:pPr>
              <w:keepNext w:val="0"/>
              <w:keepLines w:val="0"/>
              <w:pageBreakBefore w:val="0"/>
              <w:widowControl w:val="0"/>
              <w:kinsoku/>
              <w:wordWrap/>
              <w:overflowPunct/>
              <w:topLinePunct w:val="0"/>
              <w:autoSpaceDE/>
              <w:autoSpaceDN/>
              <w:bidi w:val="0"/>
              <w:spacing w:line="400" w:lineRule="exact"/>
              <w:ind w:right="415" w:rightChars="173"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支持从备课资源库中查找并添加课程相关的教学参考书，推荐给学员直接进行在线阅读。</w:t>
            </w:r>
          </w:p>
          <w:p w14:paraId="0BEF592C">
            <w:pPr>
              <w:keepNext w:val="0"/>
              <w:keepLines w:val="0"/>
              <w:pageBreakBefore w:val="0"/>
              <w:widowControl w:val="0"/>
              <w:kinsoku/>
              <w:wordWrap/>
              <w:overflowPunct/>
              <w:topLinePunct w:val="0"/>
              <w:autoSpaceDE/>
              <w:autoSpaceDN/>
              <w:bidi w:val="0"/>
              <w:spacing w:line="400" w:lineRule="exact"/>
              <w:ind w:right="415" w:rightChars="173"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2.10</w:t>
            </w:r>
            <w:r>
              <w:rPr>
                <w:rFonts w:hint="eastAsia" w:ascii="宋体" w:hAnsi="宋体" w:eastAsia="宋体" w:cs="宋体"/>
                <w:color w:val="auto"/>
                <w:sz w:val="24"/>
              </w:rPr>
              <w:t>题库管理</w:t>
            </w:r>
          </w:p>
          <w:p w14:paraId="6AFDA25E">
            <w:pPr>
              <w:keepNext w:val="0"/>
              <w:keepLines w:val="0"/>
              <w:pageBreakBefore w:val="0"/>
              <w:widowControl w:val="0"/>
              <w:kinsoku/>
              <w:wordWrap/>
              <w:overflowPunct/>
              <w:topLinePunct w:val="0"/>
              <w:autoSpaceDE/>
              <w:autoSpaceDN/>
              <w:bidi w:val="0"/>
              <w:spacing w:line="400" w:lineRule="exact"/>
              <w:ind w:right="415" w:rightChars="173"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支持教师创建课程试题库，对试题库进行管理，包括添加、修改、删除、查询、浏览等功能。题型包括单选、多选、判断、简答、填空、投票题等，题的属性包括类别、难度系数、适用层级等，题库导入支持 excel 及 word 格式的模板方式导入</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也支持AI智能识别导入</w:t>
            </w:r>
            <w:r>
              <w:rPr>
                <w:rFonts w:hint="eastAsia" w:ascii="宋体" w:hAnsi="宋体" w:eastAsia="宋体" w:cs="宋体"/>
                <w:color w:val="auto"/>
                <w:sz w:val="24"/>
              </w:rPr>
              <w:t>。</w:t>
            </w:r>
          </w:p>
          <w:p w14:paraId="01FFE860">
            <w:pPr>
              <w:keepNext w:val="0"/>
              <w:keepLines w:val="0"/>
              <w:pageBreakBefore w:val="0"/>
              <w:widowControl w:val="0"/>
              <w:kinsoku/>
              <w:wordWrap/>
              <w:overflowPunct/>
              <w:topLinePunct w:val="0"/>
              <w:autoSpaceDE/>
              <w:autoSpaceDN/>
              <w:bidi w:val="0"/>
              <w:spacing w:line="400" w:lineRule="exact"/>
              <w:ind w:right="415" w:rightChars="173"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2.11</w:t>
            </w:r>
            <w:r>
              <w:rPr>
                <w:rFonts w:hint="eastAsia" w:ascii="宋体" w:hAnsi="宋体" w:eastAsia="宋体" w:cs="宋体"/>
                <w:color w:val="auto"/>
                <w:sz w:val="24"/>
              </w:rPr>
              <w:t>作业管理</w:t>
            </w:r>
          </w:p>
          <w:p w14:paraId="672E3FAA">
            <w:pPr>
              <w:keepNext w:val="0"/>
              <w:keepLines w:val="0"/>
              <w:pageBreakBefore w:val="0"/>
              <w:widowControl w:val="0"/>
              <w:kinsoku/>
              <w:wordWrap/>
              <w:overflowPunct/>
              <w:topLinePunct w:val="0"/>
              <w:autoSpaceDE/>
              <w:autoSpaceDN/>
              <w:bidi w:val="0"/>
              <w:spacing w:line="400" w:lineRule="exact"/>
              <w:ind w:right="415" w:rightChars="173"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支持教师创建作业，形成课程作业库，支持对作业库进行管理，设置发布作业的时间及相关要求。</w:t>
            </w:r>
          </w:p>
          <w:p w14:paraId="1BD22C39">
            <w:pPr>
              <w:keepNext w:val="0"/>
              <w:keepLines w:val="0"/>
              <w:pageBreakBefore w:val="0"/>
              <w:widowControl w:val="0"/>
              <w:kinsoku/>
              <w:wordWrap/>
              <w:overflowPunct/>
              <w:topLinePunct w:val="0"/>
              <w:autoSpaceDE/>
              <w:autoSpaceDN/>
              <w:bidi w:val="0"/>
              <w:spacing w:line="400" w:lineRule="exact"/>
              <w:ind w:right="415" w:rightChars="173"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2.12</w:t>
            </w:r>
            <w:r>
              <w:rPr>
                <w:rFonts w:hint="eastAsia" w:ascii="宋体" w:hAnsi="宋体" w:eastAsia="宋体" w:cs="宋体"/>
                <w:color w:val="auto"/>
                <w:sz w:val="24"/>
              </w:rPr>
              <w:t>试卷管理</w:t>
            </w:r>
          </w:p>
          <w:p w14:paraId="7671CDFB">
            <w:pPr>
              <w:keepNext w:val="0"/>
              <w:keepLines w:val="0"/>
              <w:pageBreakBefore w:val="0"/>
              <w:widowControl w:val="0"/>
              <w:kinsoku/>
              <w:wordWrap/>
              <w:overflowPunct/>
              <w:topLinePunct w:val="0"/>
              <w:autoSpaceDE/>
              <w:autoSpaceDN/>
              <w:bidi w:val="0"/>
              <w:spacing w:line="400" w:lineRule="exact"/>
              <w:ind w:right="415" w:rightChars="173"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2.12.1</w:t>
            </w:r>
            <w:r>
              <w:rPr>
                <w:rFonts w:hint="eastAsia" w:ascii="宋体" w:hAnsi="宋体" w:eastAsia="宋体" w:cs="宋体"/>
                <w:color w:val="auto"/>
                <w:sz w:val="24"/>
              </w:rPr>
              <w:t>支持从题库或以前的测验中随机生成新的试卷的功能，支持对试卷中的试题进行添加、修改、删除、任意排序、预览等功能，还支持对试题设定分值。试卷支持重复使用。</w:t>
            </w:r>
          </w:p>
          <w:p w14:paraId="569D4325">
            <w:pPr>
              <w:keepNext w:val="0"/>
              <w:keepLines w:val="0"/>
              <w:pageBreakBefore w:val="0"/>
              <w:widowControl w:val="0"/>
              <w:kinsoku/>
              <w:wordWrap/>
              <w:overflowPunct/>
              <w:topLinePunct w:val="0"/>
              <w:autoSpaceDE/>
              <w:autoSpaceDN/>
              <w:bidi w:val="0"/>
              <w:spacing w:line="400" w:lineRule="exact"/>
              <w:ind w:right="415" w:rightChars="173"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2.12</w:t>
            </w:r>
            <w:r>
              <w:rPr>
                <w:rFonts w:hint="eastAsia" w:ascii="宋体" w:hAnsi="宋体" w:eastAsia="宋体" w:cs="宋体"/>
                <w:color w:val="auto"/>
                <w:sz w:val="24"/>
              </w:rPr>
              <w:t>.2作业支持是来源于题库、作业库或自定义，每次布置作业，自定义的题目需具有保存到题库的功能。</w:t>
            </w:r>
          </w:p>
          <w:p w14:paraId="6A647BDD">
            <w:pPr>
              <w:keepNext w:val="0"/>
              <w:keepLines w:val="0"/>
              <w:pageBreakBefore w:val="0"/>
              <w:widowControl w:val="0"/>
              <w:kinsoku/>
              <w:wordWrap/>
              <w:overflowPunct/>
              <w:topLinePunct w:val="0"/>
              <w:autoSpaceDE/>
              <w:autoSpaceDN/>
              <w:bidi w:val="0"/>
              <w:spacing w:line="400" w:lineRule="exact"/>
              <w:ind w:right="415" w:rightChars="173"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2.12</w:t>
            </w:r>
            <w:r>
              <w:rPr>
                <w:rFonts w:hint="eastAsia" w:ascii="宋体" w:hAnsi="宋体" w:eastAsia="宋体" w:cs="宋体"/>
                <w:color w:val="auto"/>
                <w:sz w:val="24"/>
              </w:rPr>
              <w:t>.3支持教师随时查看学员作业的完成情况并对作业进行线上批阅打分，学员在线提交作业后，系统能对客观题自动判分。支持教师登记线下作业成绩到线上，以备定期统计，了解学员的学习情况。</w:t>
            </w:r>
          </w:p>
          <w:p w14:paraId="743DD0AE">
            <w:pPr>
              <w:keepNext w:val="0"/>
              <w:keepLines w:val="0"/>
              <w:pageBreakBefore w:val="0"/>
              <w:widowControl w:val="0"/>
              <w:kinsoku/>
              <w:wordWrap/>
              <w:overflowPunct/>
              <w:topLinePunct w:val="0"/>
              <w:autoSpaceDE/>
              <w:autoSpaceDN/>
              <w:bidi w:val="0"/>
              <w:spacing w:line="400" w:lineRule="exact"/>
              <w:ind w:right="415" w:rightChars="173"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2.12</w:t>
            </w:r>
            <w:r>
              <w:rPr>
                <w:rFonts w:hint="eastAsia" w:ascii="宋体" w:hAnsi="宋体" w:eastAsia="宋体" w:cs="宋体"/>
                <w:color w:val="auto"/>
                <w:sz w:val="24"/>
              </w:rPr>
              <w:t>.4作业支持生生互评的功能，设为互评的作业，学员间对作业相互打分，支持教师参与最后的评估。</w:t>
            </w:r>
          </w:p>
          <w:p w14:paraId="4CAB4D96">
            <w:pPr>
              <w:keepNext w:val="0"/>
              <w:keepLines w:val="0"/>
              <w:pageBreakBefore w:val="0"/>
              <w:widowControl w:val="0"/>
              <w:kinsoku/>
              <w:wordWrap/>
              <w:overflowPunct/>
              <w:topLinePunct w:val="0"/>
              <w:autoSpaceDE/>
              <w:autoSpaceDN/>
              <w:bidi w:val="0"/>
              <w:spacing w:line="400" w:lineRule="exact"/>
              <w:ind w:right="415" w:rightChars="173"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2.12</w:t>
            </w:r>
            <w:r>
              <w:rPr>
                <w:rFonts w:hint="eastAsia" w:ascii="宋体" w:hAnsi="宋体" w:eastAsia="宋体" w:cs="宋体"/>
                <w:color w:val="auto"/>
                <w:sz w:val="24"/>
              </w:rPr>
              <w:t>.5支持对作业进行随机出题，从海量题库中随机抽取若干道题目，支持每位学员收到不同的作业，实现学员之间防作弊功能。</w:t>
            </w:r>
          </w:p>
          <w:p w14:paraId="138D9E96">
            <w:pPr>
              <w:keepNext w:val="0"/>
              <w:keepLines w:val="0"/>
              <w:pageBreakBefore w:val="0"/>
              <w:widowControl w:val="0"/>
              <w:kinsoku/>
              <w:wordWrap/>
              <w:overflowPunct/>
              <w:topLinePunct w:val="0"/>
              <w:autoSpaceDE/>
              <w:autoSpaceDN/>
              <w:bidi w:val="0"/>
              <w:spacing w:line="400" w:lineRule="exact"/>
              <w:ind w:right="415" w:rightChars="173"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2.12</w:t>
            </w:r>
            <w:r>
              <w:rPr>
                <w:rFonts w:hint="eastAsia" w:ascii="宋体" w:hAnsi="宋体" w:eastAsia="宋体" w:cs="宋体"/>
                <w:color w:val="auto"/>
                <w:sz w:val="24"/>
              </w:rPr>
              <w:t>.6作业支持文档、附件、视频、音频等形式，同时音视频支持在线播放功能。</w:t>
            </w:r>
          </w:p>
          <w:p w14:paraId="2A35EF5A">
            <w:pPr>
              <w:keepNext w:val="0"/>
              <w:keepLines w:val="0"/>
              <w:pageBreakBefore w:val="0"/>
              <w:widowControl w:val="0"/>
              <w:kinsoku/>
              <w:wordWrap/>
              <w:overflowPunct/>
              <w:topLinePunct w:val="0"/>
              <w:autoSpaceDE/>
              <w:autoSpaceDN/>
              <w:bidi w:val="0"/>
              <w:spacing w:line="400" w:lineRule="exact"/>
              <w:ind w:right="415" w:rightChars="173"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2.13</w:t>
            </w:r>
            <w:r>
              <w:rPr>
                <w:rFonts w:hint="eastAsia" w:ascii="宋体" w:hAnsi="宋体" w:eastAsia="宋体" w:cs="宋体"/>
                <w:color w:val="auto"/>
                <w:sz w:val="24"/>
              </w:rPr>
              <w:t>测验与考试</w:t>
            </w:r>
          </w:p>
          <w:p w14:paraId="73A17109">
            <w:pPr>
              <w:keepNext w:val="0"/>
              <w:keepLines w:val="0"/>
              <w:pageBreakBefore w:val="0"/>
              <w:widowControl w:val="0"/>
              <w:kinsoku/>
              <w:wordWrap/>
              <w:overflowPunct/>
              <w:topLinePunct w:val="0"/>
              <w:autoSpaceDE/>
              <w:autoSpaceDN/>
              <w:bidi w:val="0"/>
              <w:spacing w:line="400" w:lineRule="exact"/>
              <w:ind w:right="415" w:rightChars="173"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2.13</w:t>
            </w:r>
            <w:r>
              <w:rPr>
                <w:rFonts w:hint="eastAsia" w:ascii="宋体" w:hAnsi="宋体" w:eastAsia="宋体" w:cs="宋体"/>
                <w:color w:val="auto"/>
                <w:sz w:val="24"/>
              </w:rPr>
              <w:t>.1支持设置限时和不限时的测验和考试，能按照设定的日期和时间自动开放或关闭测验和考试。</w:t>
            </w:r>
          </w:p>
          <w:p w14:paraId="669D0E64">
            <w:pPr>
              <w:keepNext w:val="0"/>
              <w:keepLines w:val="0"/>
              <w:pageBreakBefore w:val="0"/>
              <w:widowControl w:val="0"/>
              <w:kinsoku/>
              <w:wordWrap/>
              <w:overflowPunct/>
              <w:topLinePunct w:val="0"/>
              <w:autoSpaceDE/>
              <w:autoSpaceDN/>
              <w:bidi w:val="0"/>
              <w:spacing w:line="400" w:lineRule="exact"/>
              <w:ind w:right="415" w:rightChars="173"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2.13</w:t>
            </w:r>
            <w:r>
              <w:rPr>
                <w:rFonts w:hint="eastAsia" w:ascii="宋体" w:hAnsi="宋体" w:eastAsia="宋体" w:cs="宋体"/>
                <w:color w:val="auto"/>
                <w:sz w:val="24"/>
              </w:rPr>
              <w:t>.2支持随机组卷功能，组卷可从不同章节选择，并支持随机组若干套试卷发放给学员，支持每个学员收到不同的试卷。</w:t>
            </w:r>
          </w:p>
          <w:p w14:paraId="146173C0">
            <w:pPr>
              <w:keepNext w:val="0"/>
              <w:keepLines w:val="0"/>
              <w:pageBreakBefore w:val="0"/>
              <w:widowControl w:val="0"/>
              <w:kinsoku/>
              <w:wordWrap/>
              <w:overflowPunct/>
              <w:topLinePunct w:val="0"/>
              <w:autoSpaceDE/>
              <w:autoSpaceDN/>
              <w:bidi w:val="0"/>
              <w:spacing w:line="400" w:lineRule="exact"/>
              <w:ind w:right="415" w:rightChars="173"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2.13</w:t>
            </w:r>
            <w:r>
              <w:rPr>
                <w:rFonts w:hint="eastAsia" w:ascii="宋体" w:hAnsi="宋体" w:eastAsia="宋体" w:cs="宋体"/>
                <w:color w:val="auto"/>
                <w:sz w:val="24"/>
              </w:rPr>
              <w:t>.3支持教师发起测验或考试，支持学员在线答题，支持教师随时查看学员测验完成情况，支持学员作答后教师对测验进行线上批阅打分，支持客观题系统自动判分。测验、考试题目可来源于题库、试卷或自定义。</w:t>
            </w:r>
          </w:p>
          <w:p w14:paraId="7576C951">
            <w:pPr>
              <w:keepNext w:val="0"/>
              <w:keepLines w:val="0"/>
              <w:pageBreakBefore w:val="0"/>
              <w:widowControl w:val="0"/>
              <w:kinsoku/>
              <w:wordWrap/>
              <w:overflowPunct/>
              <w:topLinePunct w:val="0"/>
              <w:autoSpaceDE/>
              <w:autoSpaceDN/>
              <w:bidi w:val="0"/>
              <w:spacing w:line="400" w:lineRule="exact"/>
              <w:ind w:right="415" w:rightChars="173"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2.13</w:t>
            </w:r>
            <w:r>
              <w:rPr>
                <w:rFonts w:hint="eastAsia" w:ascii="宋体" w:hAnsi="宋体" w:eastAsia="宋体" w:cs="宋体"/>
                <w:color w:val="auto"/>
                <w:sz w:val="24"/>
              </w:rPr>
              <w:t>.4支持查看每一次测验详细答题情况，支持查看每一道题对错的人数，支持查看每一个选项的选择人数等。</w:t>
            </w:r>
          </w:p>
          <w:p w14:paraId="7CA4B4FD">
            <w:pPr>
              <w:keepNext w:val="0"/>
              <w:keepLines w:val="0"/>
              <w:pageBreakBefore w:val="0"/>
              <w:widowControl w:val="0"/>
              <w:kinsoku/>
              <w:wordWrap/>
              <w:overflowPunct/>
              <w:topLinePunct w:val="0"/>
              <w:autoSpaceDE/>
              <w:autoSpaceDN/>
              <w:bidi w:val="0"/>
              <w:spacing w:line="400" w:lineRule="exact"/>
              <w:ind w:right="415" w:rightChars="173"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2.</w:t>
            </w:r>
            <w:r>
              <w:rPr>
                <w:rFonts w:hint="eastAsia" w:ascii="宋体" w:hAnsi="宋体" w:eastAsia="宋体" w:cs="宋体"/>
                <w:color w:val="auto"/>
                <w:sz w:val="24"/>
              </w:rPr>
              <w:t>1</w:t>
            </w:r>
            <w:r>
              <w:rPr>
                <w:rFonts w:hint="eastAsia" w:ascii="宋体" w:hAnsi="宋体" w:eastAsia="宋体" w:cs="宋体"/>
                <w:color w:val="auto"/>
                <w:sz w:val="24"/>
                <w:lang w:val="en-US" w:eastAsia="zh-CN"/>
              </w:rPr>
              <w:t>3</w:t>
            </w:r>
            <w:r>
              <w:rPr>
                <w:rFonts w:hint="eastAsia" w:ascii="宋体" w:hAnsi="宋体" w:eastAsia="宋体" w:cs="宋体"/>
                <w:color w:val="auto"/>
                <w:sz w:val="24"/>
              </w:rPr>
              <w:t>.5支持设置任务点完成情况作为是否能参加考试的条件。支持学员和教师在讨论区中发起讨论，支持讨论与某一个章节进行关联。支持教师针对精彩的讨论或有重要意义的讨论做加精或置顶的操作，支持对非法讨论进行删除。</w:t>
            </w:r>
          </w:p>
          <w:p w14:paraId="5A8ABE64">
            <w:pPr>
              <w:keepNext w:val="0"/>
              <w:keepLines w:val="0"/>
              <w:pageBreakBefore w:val="0"/>
              <w:widowControl w:val="0"/>
              <w:kinsoku/>
              <w:wordWrap/>
              <w:overflowPunct/>
              <w:topLinePunct w:val="0"/>
              <w:autoSpaceDE/>
              <w:autoSpaceDN/>
              <w:bidi w:val="0"/>
              <w:spacing w:line="400" w:lineRule="exact"/>
              <w:ind w:right="415" w:rightChars="173"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2.</w:t>
            </w:r>
            <w:r>
              <w:rPr>
                <w:rFonts w:hint="eastAsia" w:ascii="宋体" w:hAnsi="宋体" w:eastAsia="宋体" w:cs="宋体"/>
                <w:color w:val="auto"/>
                <w:sz w:val="24"/>
              </w:rPr>
              <w:t>1</w:t>
            </w:r>
            <w:r>
              <w:rPr>
                <w:rFonts w:hint="eastAsia" w:ascii="宋体" w:hAnsi="宋体" w:eastAsia="宋体" w:cs="宋体"/>
                <w:color w:val="auto"/>
                <w:sz w:val="24"/>
                <w:lang w:val="en-US" w:eastAsia="zh-CN"/>
              </w:rPr>
              <w:t>4</w:t>
            </w:r>
            <w:r>
              <w:rPr>
                <w:rFonts w:hint="eastAsia" w:ascii="宋体" w:hAnsi="宋体" w:eastAsia="宋体" w:cs="宋体"/>
                <w:color w:val="auto"/>
                <w:sz w:val="24"/>
              </w:rPr>
              <w:t>统计功能</w:t>
            </w:r>
          </w:p>
          <w:p w14:paraId="1B6E4E34">
            <w:pPr>
              <w:keepNext w:val="0"/>
              <w:keepLines w:val="0"/>
              <w:pageBreakBefore w:val="0"/>
              <w:widowControl w:val="0"/>
              <w:kinsoku/>
              <w:wordWrap/>
              <w:overflowPunct/>
              <w:topLinePunct w:val="0"/>
              <w:autoSpaceDE/>
              <w:autoSpaceDN/>
              <w:bidi w:val="0"/>
              <w:spacing w:line="400" w:lineRule="exact"/>
              <w:ind w:right="415" w:rightChars="173"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2.</w:t>
            </w:r>
            <w:r>
              <w:rPr>
                <w:rFonts w:hint="eastAsia" w:ascii="宋体" w:hAnsi="宋体" w:eastAsia="宋体" w:cs="宋体"/>
                <w:color w:val="auto"/>
                <w:sz w:val="24"/>
              </w:rPr>
              <w:t>1</w:t>
            </w:r>
            <w:r>
              <w:rPr>
                <w:rFonts w:hint="eastAsia" w:ascii="宋体" w:hAnsi="宋体" w:eastAsia="宋体" w:cs="宋体"/>
                <w:color w:val="auto"/>
                <w:sz w:val="24"/>
                <w:lang w:val="en-US" w:eastAsia="zh-CN"/>
              </w:rPr>
              <w:t>4</w:t>
            </w:r>
            <w:r>
              <w:rPr>
                <w:rFonts w:hint="eastAsia" w:ascii="宋体" w:hAnsi="宋体" w:eastAsia="宋体" w:cs="宋体"/>
                <w:color w:val="auto"/>
                <w:sz w:val="24"/>
              </w:rPr>
              <w:t>.1 分布图</w:t>
            </w:r>
          </w:p>
          <w:p w14:paraId="4EE19F3E">
            <w:pPr>
              <w:keepNext w:val="0"/>
              <w:keepLines w:val="0"/>
              <w:pageBreakBefore w:val="0"/>
              <w:widowControl w:val="0"/>
              <w:kinsoku/>
              <w:wordWrap/>
              <w:overflowPunct/>
              <w:topLinePunct w:val="0"/>
              <w:autoSpaceDE/>
              <w:autoSpaceDN/>
              <w:bidi w:val="0"/>
              <w:spacing w:line="400" w:lineRule="exact"/>
              <w:ind w:right="415" w:rightChars="173"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支持对任务点、访问数、学员数、讨论数进行统计，并支持查看成绩、作业、章节测验等详细内容。</w:t>
            </w:r>
          </w:p>
          <w:p w14:paraId="4A12CF28">
            <w:pPr>
              <w:keepNext w:val="0"/>
              <w:keepLines w:val="0"/>
              <w:pageBreakBefore w:val="0"/>
              <w:widowControl w:val="0"/>
              <w:kinsoku/>
              <w:wordWrap/>
              <w:overflowPunct/>
              <w:topLinePunct w:val="0"/>
              <w:autoSpaceDE/>
              <w:autoSpaceDN/>
              <w:bidi w:val="0"/>
              <w:spacing w:line="400" w:lineRule="exact"/>
              <w:ind w:right="415" w:rightChars="173"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2.</w:t>
            </w:r>
            <w:r>
              <w:rPr>
                <w:rFonts w:hint="eastAsia" w:ascii="宋体" w:hAnsi="宋体" w:eastAsia="宋体" w:cs="宋体"/>
                <w:color w:val="auto"/>
                <w:sz w:val="24"/>
              </w:rPr>
              <w:t>1</w:t>
            </w:r>
            <w:r>
              <w:rPr>
                <w:rFonts w:hint="eastAsia" w:ascii="宋体" w:hAnsi="宋体" w:eastAsia="宋体" w:cs="宋体"/>
                <w:color w:val="auto"/>
                <w:sz w:val="24"/>
                <w:lang w:val="en-US" w:eastAsia="zh-CN"/>
              </w:rPr>
              <w:t>4</w:t>
            </w:r>
            <w:r>
              <w:rPr>
                <w:rFonts w:hint="eastAsia" w:ascii="宋体" w:hAnsi="宋体" w:eastAsia="宋体" w:cs="宋体"/>
                <w:color w:val="auto"/>
                <w:sz w:val="24"/>
              </w:rPr>
              <w:t>.2综合统计</w:t>
            </w:r>
          </w:p>
          <w:p w14:paraId="7E3847AE">
            <w:pPr>
              <w:keepNext w:val="0"/>
              <w:keepLines w:val="0"/>
              <w:pageBreakBefore w:val="0"/>
              <w:widowControl w:val="0"/>
              <w:kinsoku/>
              <w:wordWrap/>
              <w:overflowPunct/>
              <w:topLinePunct w:val="0"/>
              <w:autoSpaceDE/>
              <w:autoSpaceDN/>
              <w:bidi w:val="0"/>
              <w:spacing w:line="400" w:lineRule="exact"/>
              <w:ind w:right="415" w:rightChars="173"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支持查看一门课程的任务点分布及总体成绩分布，并支持查看班级上的最快进度、最慢进度及平均进度，支持查看平均视频观看时长、最长观看时长及最短观看时长；支持按月份、按终端统计学员的访问情况，并以图表的形式进行展现。</w:t>
            </w:r>
          </w:p>
          <w:p w14:paraId="6CCB6954">
            <w:pPr>
              <w:keepNext w:val="0"/>
              <w:keepLines w:val="0"/>
              <w:pageBreakBefore w:val="0"/>
              <w:widowControl w:val="0"/>
              <w:kinsoku/>
              <w:wordWrap/>
              <w:overflowPunct/>
              <w:topLinePunct w:val="0"/>
              <w:autoSpaceDE/>
              <w:autoSpaceDN/>
              <w:bidi w:val="0"/>
              <w:spacing w:line="400" w:lineRule="exact"/>
              <w:ind w:right="415" w:rightChars="173"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2.</w:t>
            </w:r>
            <w:r>
              <w:rPr>
                <w:rFonts w:hint="eastAsia" w:ascii="宋体" w:hAnsi="宋体" w:eastAsia="宋体" w:cs="宋体"/>
                <w:color w:val="auto"/>
                <w:sz w:val="24"/>
              </w:rPr>
              <w:t>1</w:t>
            </w:r>
            <w:r>
              <w:rPr>
                <w:rFonts w:hint="eastAsia" w:ascii="宋体" w:hAnsi="宋体" w:eastAsia="宋体" w:cs="宋体"/>
                <w:color w:val="auto"/>
                <w:sz w:val="24"/>
                <w:lang w:val="en-US" w:eastAsia="zh-CN"/>
              </w:rPr>
              <w:t>4</w:t>
            </w:r>
            <w:r>
              <w:rPr>
                <w:rFonts w:hint="eastAsia" w:ascii="宋体" w:hAnsi="宋体" w:eastAsia="宋体" w:cs="宋体"/>
                <w:color w:val="auto"/>
                <w:sz w:val="24"/>
              </w:rPr>
              <w:t>.3成绩统计</w:t>
            </w:r>
          </w:p>
          <w:p w14:paraId="249605FA">
            <w:pPr>
              <w:keepNext w:val="0"/>
              <w:keepLines w:val="0"/>
              <w:pageBreakBefore w:val="0"/>
              <w:widowControl w:val="0"/>
              <w:kinsoku/>
              <w:wordWrap/>
              <w:overflowPunct/>
              <w:topLinePunct w:val="0"/>
              <w:autoSpaceDE/>
              <w:autoSpaceDN/>
              <w:bidi w:val="0"/>
              <w:spacing w:line="400" w:lineRule="exact"/>
              <w:ind w:right="415" w:rightChars="173"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支持对课程中的视频、作业、测验、在线时长等做权重设置，支持针对作业模块做细化到每一份作业的权重设置。支持统计所有学员的各项成绩、综合成绩及排名；教师支持设置是否允许学员查看成绩，如果允许，学员端支持查看自己的各项成绩及综合排名，同时其他同学的成绩支持设为</w:t>
            </w:r>
            <w:r>
              <w:rPr>
                <w:rFonts w:hint="eastAsia" w:ascii="宋体" w:hAnsi="宋体" w:cs="宋体"/>
                <w:color w:val="auto"/>
                <w:sz w:val="24"/>
                <w:lang w:eastAsia="zh-CN"/>
              </w:rPr>
              <w:t>保密</w:t>
            </w:r>
            <w:r>
              <w:rPr>
                <w:rFonts w:hint="eastAsia" w:ascii="宋体" w:hAnsi="宋体" w:eastAsia="宋体" w:cs="宋体"/>
                <w:color w:val="auto"/>
                <w:sz w:val="24"/>
              </w:rPr>
              <w:t>状态；同时，支持导入线下成绩，导入课堂互动的成绩。</w:t>
            </w:r>
          </w:p>
          <w:p w14:paraId="572ACEA8">
            <w:pPr>
              <w:keepNext w:val="0"/>
              <w:keepLines w:val="0"/>
              <w:pageBreakBefore w:val="0"/>
              <w:widowControl w:val="0"/>
              <w:kinsoku/>
              <w:wordWrap/>
              <w:overflowPunct/>
              <w:topLinePunct w:val="0"/>
              <w:autoSpaceDE/>
              <w:autoSpaceDN/>
              <w:bidi w:val="0"/>
              <w:spacing w:line="400" w:lineRule="exact"/>
              <w:ind w:right="415" w:rightChars="173"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2.</w:t>
            </w:r>
            <w:r>
              <w:rPr>
                <w:rFonts w:hint="eastAsia" w:ascii="宋体" w:hAnsi="宋体" w:eastAsia="宋体" w:cs="宋体"/>
                <w:color w:val="auto"/>
                <w:sz w:val="24"/>
              </w:rPr>
              <w:t>1</w:t>
            </w:r>
            <w:r>
              <w:rPr>
                <w:rFonts w:hint="eastAsia" w:ascii="宋体" w:hAnsi="宋体" w:eastAsia="宋体" w:cs="宋体"/>
                <w:color w:val="auto"/>
                <w:sz w:val="24"/>
                <w:lang w:val="en-US" w:eastAsia="zh-CN"/>
              </w:rPr>
              <w:t>4</w:t>
            </w:r>
            <w:r>
              <w:rPr>
                <w:rFonts w:hint="eastAsia" w:ascii="宋体" w:hAnsi="宋体" w:eastAsia="宋体" w:cs="宋体"/>
                <w:color w:val="auto"/>
                <w:sz w:val="24"/>
              </w:rPr>
              <w:t>.4视频观看统计</w:t>
            </w:r>
          </w:p>
          <w:p w14:paraId="34FB5179">
            <w:pPr>
              <w:keepNext w:val="0"/>
              <w:keepLines w:val="0"/>
              <w:pageBreakBefore w:val="0"/>
              <w:widowControl w:val="0"/>
              <w:kinsoku/>
              <w:wordWrap/>
              <w:overflowPunct/>
              <w:topLinePunct w:val="0"/>
              <w:autoSpaceDE/>
              <w:autoSpaceDN/>
              <w:bidi w:val="0"/>
              <w:spacing w:line="400" w:lineRule="exact"/>
              <w:ind w:right="415" w:rightChars="173" w:firstLine="480" w:firstLineChars="200"/>
              <w:textAlignment w:val="auto"/>
              <w:rPr>
                <w:rFonts w:hint="eastAsia" w:ascii="宋体" w:hAnsi="宋体" w:eastAsia="宋体" w:cs="宋体"/>
                <w:b/>
                <w:bCs/>
                <w:color w:val="auto"/>
                <w:sz w:val="24"/>
                <w:szCs w:val="24"/>
                <w:vertAlign w:val="baseline"/>
                <w:lang w:val="en-US" w:eastAsia="zh-CN"/>
              </w:rPr>
            </w:pPr>
            <w:r>
              <w:rPr>
                <w:rFonts w:hint="eastAsia" w:ascii="宋体" w:hAnsi="宋体" w:eastAsia="宋体" w:cs="宋体"/>
                <w:color w:val="auto"/>
                <w:sz w:val="24"/>
              </w:rPr>
              <w:t>支持统计一门课程的最长观看时长、最短观看时长及平均观看时长，支持统计任何人观看某一视频的总观看时长。支持统计每门课程的学员的视频观看详情，哪些学员看了，看了几遍，观看日志，哪些学员没看。支持统计视频中测验的答题情况，标记测验的位置、测验的数量、答错的次数，从而更好</w:t>
            </w:r>
            <w:r>
              <w:rPr>
                <w:rFonts w:hint="eastAsia" w:ascii="宋体" w:hAnsi="宋体" w:cs="宋体"/>
                <w:color w:val="auto"/>
                <w:sz w:val="24"/>
                <w:lang w:eastAsia="zh-CN"/>
              </w:rPr>
              <w:t>地</w:t>
            </w:r>
            <w:r>
              <w:rPr>
                <w:rFonts w:hint="eastAsia" w:ascii="宋体" w:hAnsi="宋体" w:eastAsia="宋体" w:cs="宋体"/>
                <w:color w:val="auto"/>
                <w:sz w:val="24"/>
              </w:rPr>
              <w:t>了解学员的学习情况。</w:t>
            </w:r>
          </w:p>
        </w:tc>
        <w:tc>
          <w:tcPr>
            <w:tcW w:w="0" w:type="auto"/>
            <w:noWrap w:val="0"/>
            <w:vAlign w:val="top"/>
          </w:tcPr>
          <w:p w14:paraId="4F0A9BDF">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auto"/>
                <w:sz w:val="24"/>
                <w:szCs w:val="24"/>
                <w:vertAlign w:val="baseline"/>
                <w:lang w:val="en-US" w:eastAsia="zh-CN"/>
              </w:rPr>
            </w:pPr>
          </w:p>
        </w:tc>
      </w:tr>
      <w:tr w14:paraId="50CA9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noWrap w:val="0"/>
            <w:vAlign w:val="center"/>
          </w:tcPr>
          <w:p w14:paraId="463E52DB">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val="0"/>
                <w:bCs w:val="0"/>
                <w:color w:val="auto"/>
                <w:sz w:val="24"/>
                <w:szCs w:val="24"/>
                <w:vertAlign w:val="baseline"/>
                <w:lang w:val="en-US" w:eastAsia="zh-CN"/>
              </w:rPr>
            </w:pPr>
          </w:p>
        </w:tc>
        <w:tc>
          <w:tcPr>
            <w:tcW w:w="0" w:type="auto"/>
            <w:noWrap w:val="0"/>
            <w:vAlign w:val="center"/>
          </w:tcPr>
          <w:p w14:paraId="6F0D5339">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3</w:t>
            </w:r>
          </w:p>
        </w:tc>
        <w:tc>
          <w:tcPr>
            <w:tcW w:w="0" w:type="auto"/>
            <w:noWrap w:val="0"/>
            <w:textDirection w:val="tbLrV"/>
            <w:vAlign w:val="center"/>
          </w:tcPr>
          <w:p w14:paraId="71CA19C0">
            <w:pPr>
              <w:keepNext w:val="0"/>
              <w:keepLines w:val="0"/>
              <w:pageBreakBefore w:val="0"/>
              <w:widowControl w:val="0"/>
              <w:kinsoku/>
              <w:wordWrap/>
              <w:overflowPunct/>
              <w:topLinePunct w:val="0"/>
              <w:autoSpaceDE/>
              <w:autoSpaceDN/>
              <w:bidi w:val="0"/>
              <w:spacing w:line="400" w:lineRule="exact"/>
              <w:ind w:left="113" w:right="113"/>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移动教学模块</w:t>
            </w:r>
          </w:p>
        </w:tc>
        <w:tc>
          <w:tcPr>
            <w:tcW w:w="0" w:type="auto"/>
            <w:noWrap w:val="0"/>
            <w:vAlign w:val="top"/>
          </w:tcPr>
          <w:p w14:paraId="78E0DA73">
            <w:pPr>
              <w:keepNext w:val="0"/>
              <w:keepLines w:val="0"/>
              <w:pageBreakBefore w:val="0"/>
              <w:widowControl w:val="0"/>
              <w:kinsoku/>
              <w:wordWrap/>
              <w:overflowPunct/>
              <w:topLinePunct w:val="0"/>
              <w:autoSpaceDE/>
              <w:autoSpaceDN/>
              <w:bidi w:val="0"/>
              <w:spacing w:line="400" w:lineRule="exact"/>
              <w:ind w:firstLine="480" w:firstLineChars="200"/>
              <w:jc w:val="both"/>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3.1支持 iOS 和 Android 操作系统，用于手机、Pad 等智能移动终端中，实现在线移动学习。</w:t>
            </w:r>
          </w:p>
          <w:p w14:paraId="195A6EDB">
            <w:pPr>
              <w:keepNext w:val="0"/>
              <w:keepLines w:val="0"/>
              <w:pageBreakBefore w:val="0"/>
              <w:widowControl w:val="0"/>
              <w:kinsoku/>
              <w:wordWrap/>
              <w:overflowPunct/>
              <w:topLinePunct w:val="0"/>
              <w:autoSpaceDE/>
              <w:autoSpaceDN/>
              <w:bidi w:val="0"/>
              <w:spacing w:line="400" w:lineRule="exact"/>
              <w:ind w:firstLine="480" w:firstLineChars="200"/>
              <w:jc w:val="both"/>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3.2移动端的学习进度与网络教学平台保持同步，学员在任何终端上，都支持实现学习记录的持续性，系统支持对任何终端的学习行为进行监控。</w:t>
            </w:r>
          </w:p>
          <w:p w14:paraId="51AE28F8">
            <w:pPr>
              <w:keepNext w:val="0"/>
              <w:keepLines w:val="0"/>
              <w:pageBreakBefore w:val="0"/>
              <w:widowControl w:val="0"/>
              <w:kinsoku/>
              <w:wordWrap/>
              <w:overflowPunct/>
              <w:topLinePunct w:val="0"/>
              <w:autoSpaceDE/>
              <w:autoSpaceDN/>
              <w:bidi w:val="0"/>
              <w:spacing w:line="400" w:lineRule="exact"/>
              <w:ind w:firstLine="480" w:firstLineChars="200"/>
              <w:jc w:val="both"/>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3.</w:t>
            </w:r>
            <w:r>
              <w:rPr>
                <w:rFonts w:hint="eastAsia" w:ascii="宋体" w:hAnsi="宋体" w:cs="宋体"/>
                <w:b w:val="0"/>
                <w:bCs w:val="0"/>
                <w:color w:val="auto"/>
                <w:sz w:val="24"/>
                <w:szCs w:val="24"/>
                <w:vertAlign w:val="baseline"/>
                <w:lang w:val="en-US" w:eastAsia="zh-CN"/>
              </w:rPr>
              <w:t>3</w:t>
            </w:r>
            <w:r>
              <w:rPr>
                <w:rFonts w:hint="eastAsia" w:ascii="宋体" w:hAnsi="宋体" w:eastAsia="宋体" w:cs="宋体"/>
                <w:b w:val="0"/>
                <w:bCs w:val="0"/>
                <w:color w:val="auto"/>
                <w:sz w:val="24"/>
                <w:szCs w:val="24"/>
                <w:vertAlign w:val="baseline"/>
                <w:lang w:val="en-US" w:eastAsia="zh-CN"/>
              </w:rPr>
              <w:t>按照教学计划，支持在移动端组织教学内容，有序安排资料推送、签到、问答、抢答、投票等教学活动，支持实现互动内容课堂发放并复用。</w:t>
            </w:r>
          </w:p>
          <w:p w14:paraId="7F8D61BC">
            <w:pPr>
              <w:keepNext w:val="0"/>
              <w:keepLines w:val="0"/>
              <w:pageBreakBefore w:val="0"/>
              <w:widowControl w:val="0"/>
              <w:kinsoku/>
              <w:wordWrap/>
              <w:overflowPunct/>
              <w:topLinePunct w:val="0"/>
              <w:autoSpaceDE/>
              <w:autoSpaceDN/>
              <w:bidi w:val="0"/>
              <w:spacing w:line="400" w:lineRule="exact"/>
              <w:ind w:firstLine="480" w:firstLineChars="200"/>
              <w:jc w:val="both"/>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3.</w:t>
            </w:r>
            <w:r>
              <w:rPr>
                <w:rFonts w:hint="eastAsia" w:ascii="宋体" w:hAnsi="宋体" w:cs="宋体"/>
                <w:b w:val="0"/>
                <w:bCs w:val="0"/>
                <w:color w:val="auto"/>
                <w:sz w:val="24"/>
                <w:szCs w:val="24"/>
                <w:vertAlign w:val="baseline"/>
                <w:lang w:val="en-US" w:eastAsia="zh-CN"/>
              </w:rPr>
              <w:t>4</w:t>
            </w:r>
            <w:r>
              <w:rPr>
                <w:rFonts w:hint="eastAsia" w:ascii="宋体" w:hAnsi="宋体" w:eastAsia="宋体" w:cs="宋体"/>
                <w:b w:val="0"/>
                <w:bCs w:val="0"/>
                <w:color w:val="auto"/>
                <w:sz w:val="24"/>
                <w:szCs w:val="24"/>
                <w:vertAlign w:val="baseline"/>
                <w:lang w:val="en-US" w:eastAsia="zh-CN"/>
              </w:rPr>
              <w:t>支持教师发布课堂签到，学员直接用手机通过扫描二维码</w:t>
            </w:r>
            <w:r>
              <w:rPr>
                <w:rFonts w:hint="eastAsia" w:ascii="宋体" w:hAnsi="宋体" w:cs="宋体"/>
                <w:b w:val="0"/>
                <w:bCs w:val="0"/>
                <w:color w:val="auto"/>
                <w:sz w:val="24"/>
                <w:szCs w:val="24"/>
                <w:vertAlign w:val="baseline"/>
                <w:lang w:val="en-US" w:eastAsia="zh-CN"/>
              </w:rPr>
              <w:t>或</w:t>
            </w:r>
            <w:r>
              <w:rPr>
                <w:rFonts w:hint="eastAsia" w:ascii="宋体" w:hAnsi="宋体" w:eastAsia="宋体" w:cs="宋体"/>
                <w:b w:val="0"/>
                <w:bCs w:val="0"/>
                <w:color w:val="auto"/>
                <w:sz w:val="24"/>
                <w:szCs w:val="24"/>
                <w:vertAlign w:val="baseline"/>
                <w:lang w:val="en-US" w:eastAsia="zh-CN"/>
              </w:rPr>
              <w:t>输入教师分享的邀请码等方式进行签到，显示距离发起者的签到距离。</w:t>
            </w:r>
          </w:p>
          <w:p w14:paraId="03638BB0">
            <w:pPr>
              <w:keepNext w:val="0"/>
              <w:keepLines w:val="0"/>
              <w:pageBreakBefore w:val="0"/>
              <w:widowControl w:val="0"/>
              <w:kinsoku/>
              <w:wordWrap/>
              <w:overflowPunct/>
              <w:topLinePunct w:val="0"/>
              <w:autoSpaceDE/>
              <w:autoSpaceDN/>
              <w:bidi w:val="0"/>
              <w:spacing w:line="400" w:lineRule="exact"/>
              <w:ind w:firstLine="480" w:firstLineChars="200"/>
              <w:jc w:val="both"/>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3.</w:t>
            </w:r>
            <w:r>
              <w:rPr>
                <w:rFonts w:hint="eastAsia" w:ascii="宋体" w:hAnsi="宋体" w:cs="宋体"/>
                <w:b w:val="0"/>
                <w:bCs w:val="0"/>
                <w:color w:val="auto"/>
                <w:sz w:val="24"/>
                <w:szCs w:val="24"/>
                <w:vertAlign w:val="baseline"/>
                <w:lang w:val="en-US" w:eastAsia="zh-CN"/>
              </w:rPr>
              <w:t>5</w:t>
            </w:r>
            <w:r>
              <w:rPr>
                <w:rFonts w:hint="eastAsia" w:ascii="宋体" w:hAnsi="宋体" w:eastAsia="宋体" w:cs="宋体"/>
                <w:b w:val="0"/>
                <w:bCs w:val="0"/>
                <w:color w:val="auto"/>
                <w:sz w:val="24"/>
                <w:szCs w:val="24"/>
                <w:vertAlign w:val="baseline"/>
                <w:lang w:val="en-US" w:eastAsia="zh-CN"/>
              </w:rPr>
              <w:t>支持教师在课堂上发布问题，通过抢答进行提问，学员同时在手机收到抢答请求进行抢答。</w:t>
            </w:r>
          </w:p>
          <w:p w14:paraId="506EFC56">
            <w:pPr>
              <w:keepNext w:val="0"/>
              <w:keepLines w:val="0"/>
              <w:pageBreakBefore w:val="0"/>
              <w:widowControl w:val="0"/>
              <w:kinsoku/>
              <w:wordWrap/>
              <w:overflowPunct/>
              <w:topLinePunct w:val="0"/>
              <w:autoSpaceDE/>
              <w:autoSpaceDN/>
              <w:bidi w:val="0"/>
              <w:spacing w:line="400" w:lineRule="exact"/>
              <w:ind w:firstLine="480" w:firstLineChars="200"/>
              <w:jc w:val="both"/>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3.</w:t>
            </w:r>
            <w:r>
              <w:rPr>
                <w:rFonts w:hint="eastAsia" w:ascii="宋体" w:hAnsi="宋体" w:cs="宋体"/>
                <w:b w:val="0"/>
                <w:bCs w:val="0"/>
                <w:color w:val="auto"/>
                <w:sz w:val="24"/>
                <w:szCs w:val="24"/>
                <w:vertAlign w:val="baseline"/>
                <w:lang w:val="en-US" w:eastAsia="zh-CN"/>
              </w:rPr>
              <w:t>6</w:t>
            </w:r>
            <w:r>
              <w:rPr>
                <w:rFonts w:hint="eastAsia" w:ascii="宋体" w:hAnsi="宋体" w:eastAsia="宋体" w:cs="宋体"/>
                <w:b w:val="0"/>
                <w:bCs w:val="0"/>
                <w:color w:val="auto"/>
                <w:sz w:val="24"/>
                <w:szCs w:val="24"/>
                <w:vertAlign w:val="baseline"/>
                <w:lang w:val="en-US" w:eastAsia="zh-CN"/>
              </w:rPr>
              <w:t>支持教师通过随机选人功能选择学员回答问题，并支持将选择结果投屏显示。</w:t>
            </w:r>
          </w:p>
          <w:p w14:paraId="62A6C44A">
            <w:pPr>
              <w:keepNext w:val="0"/>
              <w:keepLines w:val="0"/>
              <w:pageBreakBefore w:val="0"/>
              <w:widowControl w:val="0"/>
              <w:kinsoku/>
              <w:wordWrap/>
              <w:overflowPunct/>
              <w:topLinePunct w:val="0"/>
              <w:autoSpaceDE/>
              <w:autoSpaceDN/>
              <w:bidi w:val="0"/>
              <w:spacing w:line="400" w:lineRule="exact"/>
              <w:ind w:firstLine="480" w:firstLineChars="200"/>
              <w:jc w:val="both"/>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3.</w:t>
            </w:r>
            <w:r>
              <w:rPr>
                <w:rFonts w:hint="eastAsia" w:ascii="宋体" w:hAnsi="宋体" w:cs="宋体"/>
                <w:b w:val="0"/>
                <w:bCs w:val="0"/>
                <w:color w:val="auto"/>
                <w:sz w:val="24"/>
                <w:szCs w:val="24"/>
                <w:vertAlign w:val="baseline"/>
                <w:lang w:val="en-US" w:eastAsia="zh-CN"/>
              </w:rPr>
              <w:t>7</w:t>
            </w:r>
            <w:r>
              <w:rPr>
                <w:rFonts w:hint="eastAsia" w:ascii="宋体" w:hAnsi="宋体" w:eastAsia="宋体" w:cs="宋体"/>
                <w:b w:val="0"/>
                <w:bCs w:val="0"/>
                <w:color w:val="auto"/>
                <w:sz w:val="24"/>
                <w:szCs w:val="24"/>
                <w:vertAlign w:val="baseline"/>
                <w:lang w:val="en-US" w:eastAsia="zh-CN"/>
              </w:rPr>
              <w:t>支持教师在课堂上实时发布调查问卷，学员通过移动端进行投票。教师端支持立即统计投票结果。</w:t>
            </w:r>
          </w:p>
          <w:p w14:paraId="3E72F054">
            <w:pPr>
              <w:keepNext w:val="0"/>
              <w:keepLines w:val="0"/>
              <w:pageBreakBefore w:val="0"/>
              <w:widowControl w:val="0"/>
              <w:kinsoku/>
              <w:wordWrap/>
              <w:overflowPunct/>
              <w:topLinePunct w:val="0"/>
              <w:autoSpaceDE/>
              <w:autoSpaceDN/>
              <w:bidi w:val="0"/>
              <w:spacing w:line="400" w:lineRule="exact"/>
              <w:ind w:firstLine="480" w:firstLineChars="200"/>
              <w:jc w:val="both"/>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3.</w:t>
            </w:r>
            <w:r>
              <w:rPr>
                <w:rFonts w:hint="eastAsia" w:ascii="宋体" w:hAnsi="宋体" w:cs="宋体"/>
                <w:b w:val="0"/>
                <w:bCs w:val="0"/>
                <w:color w:val="auto"/>
                <w:sz w:val="24"/>
                <w:szCs w:val="24"/>
                <w:vertAlign w:val="baseline"/>
                <w:lang w:val="en-US" w:eastAsia="zh-CN"/>
              </w:rPr>
              <w:t>8</w:t>
            </w:r>
            <w:r>
              <w:rPr>
                <w:rFonts w:hint="eastAsia" w:ascii="宋体" w:hAnsi="宋体" w:eastAsia="宋体" w:cs="宋体"/>
                <w:b w:val="0"/>
                <w:bCs w:val="0"/>
                <w:color w:val="auto"/>
                <w:sz w:val="24"/>
                <w:szCs w:val="24"/>
                <w:vertAlign w:val="baseline"/>
                <w:lang w:val="en-US" w:eastAsia="zh-CN"/>
              </w:rPr>
              <w:t>课堂结束后，支持将所有课堂上发布的控件进行记录，生成课堂历史记录。能实时查看任一活动的详细参与情况。</w:t>
            </w:r>
          </w:p>
          <w:p w14:paraId="3AB64C2A">
            <w:pPr>
              <w:keepNext w:val="0"/>
              <w:keepLines w:val="0"/>
              <w:pageBreakBefore w:val="0"/>
              <w:widowControl w:val="0"/>
              <w:kinsoku/>
              <w:wordWrap/>
              <w:overflowPunct/>
              <w:topLinePunct w:val="0"/>
              <w:autoSpaceDE/>
              <w:autoSpaceDN/>
              <w:bidi w:val="0"/>
              <w:spacing w:line="400" w:lineRule="exact"/>
              <w:ind w:firstLine="480" w:firstLineChars="200"/>
              <w:jc w:val="both"/>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3.</w:t>
            </w:r>
            <w:r>
              <w:rPr>
                <w:rFonts w:hint="eastAsia" w:ascii="宋体" w:hAnsi="宋体" w:cs="宋体"/>
                <w:b w:val="0"/>
                <w:bCs w:val="0"/>
                <w:color w:val="auto"/>
                <w:sz w:val="24"/>
                <w:szCs w:val="24"/>
                <w:vertAlign w:val="baseline"/>
                <w:lang w:val="en-US" w:eastAsia="zh-CN"/>
              </w:rPr>
              <w:t>9</w:t>
            </w:r>
            <w:r>
              <w:rPr>
                <w:rFonts w:hint="eastAsia" w:ascii="宋体" w:hAnsi="宋体" w:eastAsia="宋体" w:cs="宋体"/>
                <w:b w:val="0"/>
                <w:bCs w:val="0"/>
                <w:color w:val="auto"/>
                <w:sz w:val="24"/>
                <w:szCs w:val="24"/>
                <w:vertAlign w:val="baseline"/>
                <w:lang w:val="en-US" w:eastAsia="zh-CN"/>
              </w:rPr>
              <w:t>可基于课程形成师生互动交流群，实时进行即时通讯，进行讨论与交流。</w:t>
            </w:r>
          </w:p>
          <w:p w14:paraId="2BBA2060">
            <w:pPr>
              <w:keepNext w:val="0"/>
              <w:keepLines w:val="0"/>
              <w:pageBreakBefore w:val="0"/>
              <w:widowControl w:val="0"/>
              <w:kinsoku/>
              <w:wordWrap/>
              <w:overflowPunct/>
              <w:topLinePunct w:val="0"/>
              <w:autoSpaceDE/>
              <w:autoSpaceDN/>
              <w:bidi w:val="0"/>
              <w:spacing w:line="400" w:lineRule="exact"/>
              <w:ind w:firstLine="480" w:firstLineChars="200"/>
              <w:jc w:val="both"/>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3.</w:t>
            </w:r>
            <w:r>
              <w:rPr>
                <w:rFonts w:hint="eastAsia" w:ascii="宋体" w:hAnsi="宋体" w:cs="宋体"/>
                <w:b w:val="0"/>
                <w:bCs w:val="0"/>
                <w:color w:val="auto"/>
                <w:sz w:val="24"/>
                <w:szCs w:val="24"/>
                <w:vertAlign w:val="baseline"/>
                <w:lang w:val="en-US" w:eastAsia="zh-CN"/>
              </w:rPr>
              <w:t>10</w:t>
            </w:r>
            <w:r>
              <w:rPr>
                <w:rFonts w:hint="eastAsia" w:ascii="宋体" w:hAnsi="宋体" w:eastAsia="宋体" w:cs="宋体"/>
                <w:b w:val="0"/>
                <w:bCs w:val="0"/>
                <w:color w:val="auto"/>
                <w:sz w:val="24"/>
                <w:szCs w:val="24"/>
                <w:vertAlign w:val="baseline"/>
                <w:lang w:val="en-US" w:eastAsia="zh-CN"/>
              </w:rPr>
              <w:t>支持教师编辑问答题并可将题目发布到学员端，支持学员回答问题并提交，支持教师实时查看学员提交结果。</w:t>
            </w:r>
          </w:p>
          <w:p w14:paraId="7DE2EC93">
            <w:pPr>
              <w:keepNext w:val="0"/>
              <w:keepLines w:val="0"/>
              <w:pageBreakBefore w:val="0"/>
              <w:widowControl w:val="0"/>
              <w:kinsoku/>
              <w:wordWrap/>
              <w:overflowPunct/>
              <w:topLinePunct w:val="0"/>
              <w:autoSpaceDE/>
              <w:autoSpaceDN/>
              <w:bidi w:val="0"/>
              <w:spacing w:line="400" w:lineRule="exact"/>
              <w:ind w:firstLine="480" w:firstLineChars="200"/>
              <w:jc w:val="both"/>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3.1</w:t>
            </w:r>
            <w:r>
              <w:rPr>
                <w:rFonts w:hint="eastAsia" w:ascii="宋体" w:hAnsi="宋体" w:cs="宋体"/>
                <w:b w:val="0"/>
                <w:bCs w:val="0"/>
                <w:color w:val="auto"/>
                <w:sz w:val="24"/>
                <w:szCs w:val="24"/>
                <w:vertAlign w:val="baseline"/>
                <w:lang w:val="en-US" w:eastAsia="zh-CN"/>
              </w:rPr>
              <w:t>1</w:t>
            </w:r>
            <w:r>
              <w:rPr>
                <w:rFonts w:hint="eastAsia" w:ascii="宋体" w:hAnsi="宋体" w:eastAsia="宋体" w:cs="宋体"/>
                <w:b w:val="0"/>
                <w:bCs w:val="0"/>
                <w:color w:val="auto"/>
                <w:sz w:val="24"/>
                <w:szCs w:val="24"/>
                <w:vertAlign w:val="baseline"/>
                <w:lang w:val="en-US" w:eastAsia="zh-CN"/>
              </w:rPr>
              <w:t>支持教师和学员开展话题讨论，利用发帖形式进行小组话题交流。</w:t>
            </w:r>
          </w:p>
          <w:p w14:paraId="34D69FCC">
            <w:pPr>
              <w:keepNext w:val="0"/>
              <w:keepLines w:val="0"/>
              <w:pageBreakBefore w:val="0"/>
              <w:widowControl w:val="0"/>
              <w:kinsoku/>
              <w:wordWrap/>
              <w:overflowPunct/>
              <w:topLinePunct w:val="0"/>
              <w:autoSpaceDE/>
              <w:autoSpaceDN/>
              <w:bidi w:val="0"/>
              <w:spacing w:line="400" w:lineRule="exact"/>
              <w:ind w:firstLine="480" w:firstLineChars="200"/>
              <w:jc w:val="both"/>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3.1</w:t>
            </w:r>
            <w:r>
              <w:rPr>
                <w:rFonts w:hint="eastAsia" w:ascii="宋体" w:hAnsi="宋体" w:cs="宋体"/>
                <w:b w:val="0"/>
                <w:bCs w:val="0"/>
                <w:color w:val="auto"/>
                <w:sz w:val="24"/>
                <w:szCs w:val="24"/>
                <w:vertAlign w:val="baseline"/>
                <w:lang w:val="en-US" w:eastAsia="zh-CN"/>
              </w:rPr>
              <w:t>2</w:t>
            </w:r>
            <w:r>
              <w:rPr>
                <w:rFonts w:hint="eastAsia" w:ascii="宋体" w:hAnsi="宋体" w:eastAsia="宋体" w:cs="宋体"/>
                <w:b w:val="0"/>
                <w:bCs w:val="0"/>
                <w:color w:val="auto"/>
                <w:sz w:val="24"/>
                <w:szCs w:val="24"/>
                <w:vertAlign w:val="baseline"/>
                <w:lang w:val="en-US" w:eastAsia="zh-CN"/>
              </w:rPr>
              <w:t>支持教师在课前对资料进行云盘存储，课堂上利用云盘功能选择和自己课程相关的资料进行资料推送，支持推送完成后参与教学的学员和教师查看资料的详细内容。</w:t>
            </w:r>
          </w:p>
          <w:p w14:paraId="56D1EB40">
            <w:pPr>
              <w:keepNext w:val="0"/>
              <w:keepLines w:val="0"/>
              <w:pageBreakBefore w:val="0"/>
              <w:widowControl w:val="0"/>
              <w:kinsoku/>
              <w:wordWrap/>
              <w:overflowPunct/>
              <w:topLinePunct w:val="0"/>
              <w:autoSpaceDE/>
              <w:autoSpaceDN/>
              <w:bidi w:val="0"/>
              <w:spacing w:line="400" w:lineRule="exact"/>
              <w:ind w:firstLine="480" w:firstLineChars="200"/>
              <w:jc w:val="both"/>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3.1</w:t>
            </w:r>
            <w:r>
              <w:rPr>
                <w:rFonts w:hint="eastAsia" w:ascii="宋体" w:hAnsi="宋体" w:cs="宋体"/>
                <w:b w:val="0"/>
                <w:bCs w:val="0"/>
                <w:color w:val="auto"/>
                <w:sz w:val="24"/>
                <w:szCs w:val="24"/>
                <w:vertAlign w:val="baseline"/>
                <w:lang w:val="en-US" w:eastAsia="zh-CN"/>
              </w:rPr>
              <w:t>3</w:t>
            </w:r>
            <w:r>
              <w:rPr>
                <w:rFonts w:hint="eastAsia" w:ascii="宋体" w:hAnsi="宋体" w:eastAsia="宋体" w:cs="宋体"/>
                <w:b w:val="0"/>
                <w:bCs w:val="0"/>
                <w:color w:val="auto"/>
                <w:sz w:val="24"/>
                <w:szCs w:val="24"/>
                <w:vertAlign w:val="baseline"/>
                <w:lang w:val="en-US" w:eastAsia="zh-CN"/>
              </w:rPr>
              <w:t>学员在进行视频学习时，支持人脸数据的抓拍，并且提供抓拍的照片与档案照片的对比结果。</w:t>
            </w:r>
          </w:p>
          <w:p w14:paraId="1DDB2F41">
            <w:pPr>
              <w:keepNext w:val="0"/>
              <w:keepLines w:val="0"/>
              <w:pageBreakBefore w:val="0"/>
              <w:widowControl w:val="0"/>
              <w:kinsoku/>
              <w:wordWrap/>
              <w:overflowPunct/>
              <w:topLinePunct w:val="0"/>
              <w:autoSpaceDE/>
              <w:autoSpaceDN/>
              <w:bidi w:val="0"/>
              <w:spacing w:line="400" w:lineRule="exact"/>
              <w:ind w:firstLine="480" w:firstLineChars="200"/>
              <w:jc w:val="both"/>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3.1</w:t>
            </w:r>
            <w:r>
              <w:rPr>
                <w:rFonts w:hint="eastAsia" w:ascii="宋体" w:hAnsi="宋体" w:cs="宋体"/>
                <w:b w:val="0"/>
                <w:bCs w:val="0"/>
                <w:color w:val="auto"/>
                <w:sz w:val="24"/>
                <w:szCs w:val="24"/>
                <w:vertAlign w:val="baseline"/>
                <w:lang w:val="en-US" w:eastAsia="zh-CN"/>
              </w:rPr>
              <w:t>4</w:t>
            </w:r>
            <w:r>
              <w:rPr>
                <w:rFonts w:hint="eastAsia" w:ascii="宋体" w:hAnsi="宋体" w:eastAsia="宋体" w:cs="宋体"/>
                <w:b w:val="0"/>
                <w:bCs w:val="0"/>
                <w:color w:val="auto"/>
                <w:sz w:val="24"/>
                <w:szCs w:val="24"/>
                <w:vertAlign w:val="baseline"/>
                <w:lang w:val="en-US" w:eastAsia="zh-CN"/>
              </w:rPr>
              <w:t>提供学员进入课程时的人脸识别功能，支持设置为非本人不能打开课程学习。</w:t>
            </w:r>
          </w:p>
          <w:p w14:paraId="1243BEDC">
            <w:pPr>
              <w:keepNext w:val="0"/>
              <w:keepLines w:val="0"/>
              <w:pageBreakBefore w:val="0"/>
              <w:widowControl w:val="0"/>
              <w:kinsoku/>
              <w:wordWrap/>
              <w:overflowPunct/>
              <w:topLinePunct w:val="0"/>
              <w:autoSpaceDE/>
              <w:autoSpaceDN/>
              <w:bidi w:val="0"/>
              <w:spacing w:line="400" w:lineRule="exact"/>
              <w:ind w:firstLine="480" w:firstLineChars="200"/>
              <w:jc w:val="both"/>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3.1</w:t>
            </w:r>
            <w:r>
              <w:rPr>
                <w:rFonts w:hint="eastAsia" w:ascii="宋体" w:hAnsi="宋体" w:cs="宋体"/>
                <w:b w:val="0"/>
                <w:bCs w:val="0"/>
                <w:color w:val="auto"/>
                <w:sz w:val="24"/>
                <w:szCs w:val="24"/>
                <w:vertAlign w:val="baseline"/>
                <w:lang w:val="en-US" w:eastAsia="zh-CN"/>
              </w:rPr>
              <w:t>5</w:t>
            </w:r>
            <w:r>
              <w:rPr>
                <w:rFonts w:hint="eastAsia" w:ascii="宋体" w:hAnsi="宋体" w:eastAsia="宋体" w:cs="宋体"/>
                <w:b w:val="0"/>
                <w:bCs w:val="0"/>
                <w:color w:val="auto"/>
                <w:sz w:val="24"/>
                <w:szCs w:val="24"/>
                <w:vertAlign w:val="baseline"/>
                <w:lang w:val="en-US" w:eastAsia="zh-CN"/>
              </w:rPr>
              <w:t>学员在移动端进行视频学习时，系统自动记录所有学习行为，完成视频学习任务点后</w:t>
            </w:r>
            <w:r>
              <w:rPr>
                <w:rFonts w:hint="eastAsia" w:ascii="宋体" w:hAnsi="宋体" w:cs="宋体"/>
                <w:b w:val="0"/>
                <w:bCs w:val="0"/>
                <w:color w:val="auto"/>
                <w:sz w:val="24"/>
                <w:szCs w:val="24"/>
                <w:vertAlign w:val="baseline"/>
                <w:lang w:val="en-US" w:eastAsia="zh-CN"/>
              </w:rPr>
              <w:t>，</w:t>
            </w:r>
            <w:r>
              <w:rPr>
                <w:rFonts w:hint="eastAsia" w:ascii="宋体" w:hAnsi="宋体" w:eastAsia="宋体" w:cs="宋体"/>
                <w:b w:val="0"/>
                <w:bCs w:val="0"/>
                <w:color w:val="auto"/>
                <w:sz w:val="24"/>
                <w:szCs w:val="24"/>
                <w:vertAlign w:val="baseline"/>
                <w:lang w:val="en-US" w:eastAsia="zh-CN"/>
              </w:rPr>
              <w:t>系统自动同步学习记录与网络教学平台相同。同时将视频学习成绩计算后加入综合成绩中。</w:t>
            </w:r>
          </w:p>
          <w:p w14:paraId="3EED36C0">
            <w:pPr>
              <w:keepNext w:val="0"/>
              <w:keepLines w:val="0"/>
              <w:pageBreakBefore w:val="0"/>
              <w:widowControl w:val="0"/>
              <w:kinsoku/>
              <w:wordWrap/>
              <w:overflowPunct/>
              <w:topLinePunct w:val="0"/>
              <w:autoSpaceDE/>
              <w:autoSpaceDN/>
              <w:bidi w:val="0"/>
              <w:spacing w:line="400" w:lineRule="exact"/>
              <w:ind w:firstLine="480" w:firstLineChars="200"/>
              <w:jc w:val="both"/>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3.1</w:t>
            </w:r>
            <w:r>
              <w:rPr>
                <w:rFonts w:hint="eastAsia" w:ascii="宋体" w:hAnsi="宋体" w:cs="宋体"/>
                <w:b w:val="0"/>
                <w:bCs w:val="0"/>
                <w:color w:val="auto"/>
                <w:sz w:val="24"/>
                <w:szCs w:val="24"/>
                <w:vertAlign w:val="baseline"/>
                <w:lang w:val="en-US" w:eastAsia="zh-CN"/>
              </w:rPr>
              <w:t>6</w:t>
            </w:r>
            <w:r>
              <w:rPr>
                <w:rFonts w:hint="eastAsia" w:ascii="宋体" w:hAnsi="宋体" w:eastAsia="宋体" w:cs="宋体"/>
                <w:b w:val="0"/>
                <w:bCs w:val="0"/>
                <w:color w:val="auto"/>
                <w:sz w:val="24"/>
                <w:szCs w:val="24"/>
                <w:vertAlign w:val="baseline"/>
                <w:lang w:val="en-US" w:eastAsia="zh-CN"/>
              </w:rPr>
              <w:t>学员通过移动端作业功能支持查看作业列表，作业列表支持标示待做作业和已完成、已过期作业展示。学员支持通过本功能支持待做作业在移动端完成。支持查看已完成作业的批阅状态和最后得分，支持查看作业答案。</w:t>
            </w:r>
          </w:p>
          <w:p w14:paraId="2EBDADCF">
            <w:pPr>
              <w:keepNext w:val="0"/>
              <w:keepLines w:val="0"/>
              <w:pageBreakBefore w:val="0"/>
              <w:widowControl w:val="0"/>
              <w:kinsoku/>
              <w:wordWrap/>
              <w:overflowPunct/>
              <w:topLinePunct w:val="0"/>
              <w:autoSpaceDE/>
              <w:autoSpaceDN/>
              <w:bidi w:val="0"/>
              <w:spacing w:line="400" w:lineRule="exact"/>
              <w:ind w:firstLine="480" w:firstLineChars="200"/>
              <w:jc w:val="both"/>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3.1</w:t>
            </w:r>
            <w:r>
              <w:rPr>
                <w:rFonts w:hint="eastAsia" w:ascii="宋体" w:hAnsi="宋体" w:cs="宋体"/>
                <w:b w:val="0"/>
                <w:bCs w:val="0"/>
                <w:color w:val="auto"/>
                <w:sz w:val="24"/>
                <w:szCs w:val="24"/>
                <w:vertAlign w:val="baseline"/>
                <w:lang w:val="en-US" w:eastAsia="zh-CN"/>
              </w:rPr>
              <w:t>7</w:t>
            </w:r>
            <w:r>
              <w:rPr>
                <w:rFonts w:hint="eastAsia" w:ascii="宋体" w:hAnsi="宋体" w:eastAsia="宋体" w:cs="宋体"/>
                <w:b w:val="0"/>
                <w:bCs w:val="0"/>
                <w:color w:val="auto"/>
                <w:sz w:val="24"/>
                <w:szCs w:val="24"/>
                <w:vertAlign w:val="baseline"/>
                <w:lang w:val="en-US" w:eastAsia="zh-CN"/>
              </w:rPr>
              <w:t>支持教师通过手机在课程中发布考试试卷和查看考试分项统计结果，支持学员通过移动端进行在线考试和查看考试信息。</w:t>
            </w:r>
          </w:p>
          <w:p w14:paraId="406B26CE">
            <w:pPr>
              <w:keepNext w:val="0"/>
              <w:keepLines w:val="0"/>
              <w:pageBreakBefore w:val="0"/>
              <w:widowControl w:val="0"/>
              <w:kinsoku/>
              <w:wordWrap/>
              <w:overflowPunct/>
              <w:topLinePunct w:val="0"/>
              <w:autoSpaceDE/>
              <w:autoSpaceDN/>
              <w:bidi w:val="0"/>
              <w:spacing w:line="400" w:lineRule="exact"/>
              <w:ind w:firstLine="480" w:firstLineChars="200"/>
              <w:jc w:val="both"/>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3.1</w:t>
            </w:r>
            <w:r>
              <w:rPr>
                <w:rFonts w:hint="eastAsia" w:ascii="宋体" w:hAnsi="宋体" w:cs="宋体"/>
                <w:b w:val="0"/>
                <w:bCs w:val="0"/>
                <w:color w:val="auto"/>
                <w:sz w:val="24"/>
                <w:szCs w:val="24"/>
                <w:vertAlign w:val="baseline"/>
                <w:lang w:val="en-US" w:eastAsia="zh-CN"/>
              </w:rPr>
              <w:t>8</w:t>
            </w:r>
            <w:r>
              <w:rPr>
                <w:rFonts w:hint="eastAsia" w:ascii="宋体" w:hAnsi="宋体" w:eastAsia="宋体" w:cs="宋体"/>
                <w:b w:val="0"/>
                <w:bCs w:val="0"/>
                <w:color w:val="auto"/>
                <w:sz w:val="24"/>
                <w:szCs w:val="24"/>
                <w:vertAlign w:val="baseline"/>
                <w:lang w:val="en-US" w:eastAsia="zh-CN"/>
              </w:rPr>
              <w:t>学员的课堂签到情况、课堂表现等都以积分形式形成评价，可转换为平时成绩；在线课程的学习同时记录作业成绩、考试成绩、按照教师设计的成绩权重给出综合评价。</w:t>
            </w:r>
          </w:p>
          <w:p w14:paraId="00B16710">
            <w:pPr>
              <w:keepNext w:val="0"/>
              <w:keepLines w:val="0"/>
              <w:pageBreakBefore w:val="0"/>
              <w:widowControl w:val="0"/>
              <w:kinsoku/>
              <w:wordWrap/>
              <w:overflowPunct/>
              <w:topLinePunct w:val="0"/>
              <w:autoSpaceDE/>
              <w:autoSpaceDN/>
              <w:bidi w:val="0"/>
              <w:spacing w:line="400" w:lineRule="exact"/>
              <w:ind w:firstLine="480" w:firstLineChars="200"/>
              <w:jc w:val="both"/>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3.1</w:t>
            </w:r>
            <w:r>
              <w:rPr>
                <w:rFonts w:hint="eastAsia" w:ascii="宋体" w:hAnsi="宋体" w:cs="宋体"/>
                <w:b w:val="0"/>
                <w:bCs w:val="0"/>
                <w:color w:val="auto"/>
                <w:sz w:val="24"/>
                <w:szCs w:val="24"/>
                <w:vertAlign w:val="baseline"/>
                <w:lang w:val="en-US" w:eastAsia="zh-CN"/>
              </w:rPr>
              <w:t>9</w:t>
            </w:r>
            <w:r>
              <w:rPr>
                <w:rFonts w:hint="eastAsia" w:ascii="宋体" w:hAnsi="宋体" w:eastAsia="宋体" w:cs="宋体"/>
                <w:b w:val="0"/>
                <w:bCs w:val="0"/>
                <w:color w:val="auto"/>
                <w:sz w:val="24"/>
                <w:szCs w:val="24"/>
                <w:vertAlign w:val="baseline"/>
                <w:lang w:val="en-US" w:eastAsia="zh-CN"/>
              </w:rPr>
              <w:t>支持阅读海量电子图书、报纸、期刊、专题等资源，支持订阅到自己的空间，并进行分类管理；支持对所有精彩的内容进行分享。</w:t>
            </w:r>
          </w:p>
          <w:p w14:paraId="34A27024">
            <w:pPr>
              <w:keepNext w:val="0"/>
              <w:keepLines w:val="0"/>
              <w:pageBreakBefore w:val="0"/>
              <w:widowControl w:val="0"/>
              <w:kinsoku/>
              <w:wordWrap/>
              <w:overflowPunct/>
              <w:topLinePunct w:val="0"/>
              <w:autoSpaceDE/>
              <w:autoSpaceDN/>
              <w:bidi w:val="0"/>
              <w:spacing w:line="400" w:lineRule="exact"/>
              <w:ind w:firstLine="480" w:firstLineChars="200"/>
              <w:jc w:val="both"/>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3.</w:t>
            </w:r>
            <w:r>
              <w:rPr>
                <w:rFonts w:hint="eastAsia" w:ascii="宋体" w:hAnsi="宋体" w:cs="宋体"/>
                <w:b w:val="0"/>
                <w:bCs w:val="0"/>
                <w:color w:val="auto"/>
                <w:sz w:val="24"/>
                <w:szCs w:val="24"/>
                <w:vertAlign w:val="baseline"/>
                <w:lang w:val="en-US" w:eastAsia="zh-CN"/>
              </w:rPr>
              <w:t>20</w:t>
            </w:r>
            <w:r>
              <w:rPr>
                <w:rFonts w:hint="eastAsia" w:ascii="宋体" w:hAnsi="宋体" w:eastAsia="宋体" w:cs="宋体"/>
                <w:b w:val="0"/>
                <w:bCs w:val="0"/>
                <w:color w:val="auto"/>
                <w:sz w:val="24"/>
                <w:szCs w:val="24"/>
                <w:vertAlign w:val="baseline"/>
                <w:lang w:val="en-US" w:eastAsia="zh-CN"/>
              </w:rPr>
              <w:t>支持手机端发起视频直播，支持学员通过手机观看直播并留言。提供即时云存储方式，且直播可小窗，不影响使用收集，不占手机内存，可随时反复回播，方便再次学习。可对学员学习时长进行记录。</w:t>
            </w:r>
          </w:p>
          <w:p w14:paraId="3CCF21AF">
            <w:pPr>
              <w:keepNext w:val="0"/>
              <w:keepLines w:val="0"/>
              <w:pageBreakBefore w:val="0"/>
              <w:widowControl w:val="0"/>
              <w:kinsoku/>
              <w:wordWrap/>
              <w:overflowPunct/>
              <w:topLinePunct w:val="0"/>
              <w:autoSpaceDE/>
              <w:autoSpaceDN/>
              <w:bidi w:val="0"/>
              <w:spacing w:line="400" w:lineRule="exact"/>
              <w:ind w:firstLine="480" w:firstLineChars="200"/>
              <w:jc w:val="both"/>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3.2</w:t>
            </w:r>
            <w:r>
              <w:rPr>
                <w:rFonts w:hint="eastAsia" w:ascii="宋体" w:hAnsi="宋体" w:cs="宋体"/>
                <w:b w:val="0"/>
                <w:bCs w:val="0"/>
                <w:color w:val="auto"/>
                <w:sz w:val="24"/>
                <w:szCs w:val="24"/>
                <w:vertAlign w:val="baseline"/>
                <w:lang w:val="en-US" w:eastAsia="zh-CN"/>
              </w:rPr>
              <w:t>1</w:t>
            </w:r>
            <w:r>
              <w:rPr>
                <w:rFonts w:hint="eastAsia" w:ascii="宋体" w:hAnsi="宋体" w:eastAsia="宋体" w:cs="宋体"/>
                <w:b w:val="0"/>
                <w:bCs w:val="0"/>
                <w:color w:val="auto"/>
                <w:sz w:val="24"/>
                <w:szCs w:val="24"/>
                <w:vertAlign w:val="baseline"/>
                <w:lang w:val="en-US" w:eastAsia="zh-CN"/>
              </w:rPr>
              <w:t>支持同步课堂，当教师与学生不在同一学习空间时，支持教师远程将PPT和语音同步给学生。老师发起“同步课堂”时，支持学生通过邀请码加入课堂，同步看到老师翻PPT，听到老师的语音讲授内容，同时支持学生在下方的讨论区进行评论交互，教师可以实时掌握学生的反馈。同步课堂讲授完毕，支持一键生成速课，作为在线课程的补充。</w:t>
            </w:r>
          </w:p>
          <w:p w14:paraId="14E3A5F2">
            <w:pPr>
              <w:keepNext w:val="0"/>
              <w:keepLines w:val="0"/>
              <w:pageBreakBefore w:val="0"/>
              <w:widowControl w:val="0"/>
              <w:kinsoku/>
              <w:wordWrap/>
              <w:overflowPunct/>
              <w:topLinePunct w:val="0"/>
              <w:autoSpaceDE/>
              <w:autoSpaceDN/>
              <w:bidi w:val="0"/>
              <w:spacing w:line="400" w:lineRule="exact"/>
              <w:ind w:firstLine="480" w:firstLineChars="200"/>
              <w:jc w:val="both"/>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3.2</w:t>
            </w:r>
            <w:r>
              <w:rPr>
                <w:rFonts w:hint="eastAsia" w:ascii="宋体" w:hAnsi="宋体" w:cs="宋体"/>
                <w:b w:val="0"/>
                <w:bCs w:val="0"/>
                <w:color w:val="auto"/>
                <w:sz w:val="24"/>
                <w:szCs w:val="24"/>
                <w:vertAlign w:val="baseline"/>
                <w:lang w:val="en-US" w:eastAsia="zh-CN"/>
              </w:rPr>
              <w:t>2</w:t>
            </w:r>
            <w:r>
              <w:rPr>
                <w:rFonts w:hint="eastAsia" w:ascii="宋体" w:hAnsi="宋体" w:eastAsia="宋体" w:cs="宋体"/>
                <w:b w:val="0"/>
                <w:bCs w:val="0"/>
                <w:color w:val="auto"/>
                <w:sz w:val="24"/>
                <w:szCs w:val="24"/>
                <w:vertAlign w:val="baseline"/>
                <w:lang w:val="en-US" w:eastAsia="zh-CN"/>
              </w:rPr>
              <w:t>签到考勤：基于GPS或热点定位，平台支持创建签到、生成二维码，如实现行政会议签到、外出签到等。提供基于wifi的打卡功能，管理员可设置打卡wifi和规则，后台支持数据的汇总导出。提供多种会议签到方式，如：签到码签到、二维码签到等。</w:t>
            </w:r>
          </w:p>
          <w:p w14:paraId="73D9F9CC">
            <w:pPr>
              <w:keepNext w:val="0"/>
              <w:keepLines w:val="0"/>
              <w:pageBreakBefore w:val="0"/>
              <w:widowControl w:val="0"/>
              <w:kinsoku/>
              <w:wordWrap/>
              <w:overflowPunct/>
              <w:topLinePunct w:val="0"/>
              <w:autoSpaceDE/>
              <w:autoSpaceDN/>
              <w:bidi w:val="0"/>
              <w:spacing w:line="400" w:lineRule="exact"/>
              <w:ind w:firstLine="480" w:firstLineChars="200"/>
              <w:jc w:val="both"/>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3.2</w:t>
            </w:r>
            <w:r>
              <w:rPr>
                <w:rFonts w:hint="eastAsia" w:ascii="宋体" w:hAnsi="宋体" w:cs="宋体"/>
                <w:b w:val="0"/>
                <w:bCs w:val="0"/>
                <w:color w:val="auto"/>
                <w:sz w:val="24"/>
                <w:szCs w:val="24"/>
                <w:vertAlign w:val="baseline"/>
                <w:lang w:val="en-US" w:eastAsia="zh-CN"/>
              </w:rPr>
              <w:t>3</w:t>
            </w:r>
            <w:r>
              <w:rPr>
                <w:rFonts w:hint="eastAsia" w:ascii="宋体" w:hAnsi="宋体" w:eastAsia="宋体" w:cs="宋体"/>
                <w:b w:val="0"/>
                <w:bCs w:val="0"/>
                <w:color w:val="auto"/>
                <w:sz w:val="24"/>
                <w:szCs w:val="24"/>
                <w:vertAlign w:val="baseline"/>
                <w:lang w:val="en-US" w:eastAsia="zh-CN"/>
              </w:rPr>
              <w:t>通知:可实现发通知（包含培训通知、会议通知、考试通知等），并支持阅读情况的统计，已读和未读人数统计及通知的未读提醒。</w:t>
            </w:r>
          </w:p>
        </w:tc>
        <w:tc>
          <w:tcPr>
            <w:tcW w:w="0" w:type="auto"/>
            <w:noWrap w:val="0"/>
            <w:vAlign w:val="top"/>
          </w:tcPr>
          <w:p w14:paraId="23DE67E8">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auto"/>
                <w:sz w:val="24"/>
                <w:szCs w:val="24"/>
                <w:vertAlign w:val="baseline"/>
                <w:lang w:val="en-US" w:eastAsia="zh-CN"/>
              </w:rPr>
            </w:pPr>
          </w:p>
        </w:tc>
      </w:tr>
      <w:tr w14:paraId="48C4F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noWrap w:val="0"/>
            <w:vAlign w:val="center"/>
          </w:tcPr>
          <w:p w14:paraId="285284F0">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val="0"/>
                <w:bCs w:val="0"/>
                <w:color w:val="auto"/>
                <w:sz w:val="24"/>
                <w:szCs w:val="24"/>
                <w:vertAlign w:val="baseline"/>
                <w:lang w:val="en-US" w:eastAsia="zh-CN"/>
              </w:rPr>
            </w:pPr>
          </w:p>
        </w:tc>
        <w:tc>
          <w:tcPr>
            <w:tcW w:w="0" w:type="auto"/>
            <w:noWrap w:val="0"/>
            <w:vAlign w:val="center"/>
          </w:tcPr>
          <w:p w14:paraId="7ED648FE">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4</w:t>
            </w:r>
          </w:p>
        </w:tc>
        <w:tc>
          <w:tcPr>
            <w:tcW w:w="0" w:type="auto"/>
            <w:noWrap w:val="0"/>
            <w:textDirection w:val="tbLrV"/>
            <w:vAlign w:val="center"/>
          </w:tcPr>
          <w:p w14:paraId="690DFA44">
            <w:pPr>
              <w:keepNext w:val="0"/>
              <w:keepLines w:val="0"/>
              <w:pageBreakBefore w:val="0"/>
              <w:widowControl w:val="0"/>
              <w:kinsoku/>
              <w:wordWrap/>
              <w:overflowPunct/>
              <w:topLinePunct w:val="0"/>
              <w:autoSpaceDE/>
              <w:autoSpaceDN/>
              <w:bidi w:val="0"/>
              <w:spacing w:line="400" w:lineRule="exact"/>
              <w:ind w:left="113" w:right="113"/>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大数据统计</w:t>
            </w:r>
          </w:p>
        </w:tc>
        <w:tc>
          <w:tcPr>
            <w:tcW w:w="0" w:type="auto"/>
            <w:noWrap w:val="0"/>
            <w:vAlign w:val="top"/>
          </w:tcPr>
          <w:p w14:paraId="2D1D87BA">
            <w:pPr>
              <w:keepNext w:val="0"/>
              <w:keepLines w:val="0"/>
              <w:pageBreakBefore w:val="0"/>
              <w:widowControl w:val="0"/>
              <w:kinsoku/>
              <w:wordWrap/>
              <w:overflowPunct/>
              <w:topLinePunct w:val="0"/>
              <w:autoSpaceDE/>
              <w:autoSpaceDN/>
              <w:bidi w:val="0"/>
              <w:spacing w:line="400" w:lineRule="exact"/>
              <w:ind w:firstLine="480" w:firstLineChars="200"/>
              <w:jc w:val="both"/>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4.1医院能够统计、分析、监控所有的院内教学活动，进一步方便管理教学活动。所有的统计数据均支持列表化与图表化，同时支持原始数据导出，方便医院教学管理部门做个性化的统计分析。</w:t>
            </w:r>
          </w:p>
          <w:p w14:paraId="4A915EFF">
            <w:pPr>
              <w:keepNext w:val="0"/>
              <w:keepLines w:val="0"/>
              <w:pageBreakBefore w:val="0"/>
              <w:widowControl w:val="0"/>
              <w:kinsoku/>
              <w:wordWrap/>
              <w:overflowPunct/>
              <w:topLinePunct w:val="0"/>
              <w:autoSpaceDE/>
              <w:autoSpaceDN/>
              <w:bidi w:val="0"/>
              <w:spacing w:line="400" w:lineRule="exact"/>
              <w:ind w:firstLine="480" w:firstLineChars="200"/>
              <w:jc w:val="both"/>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4.2支持统计学员的学习情况，主要包括完成的作业、参加的考试与考试得分、提出的问题、参加过的讨论、完成的任务点等数据汇总，并按汇总的数据对学员进行排名。同时，系统支持原始数据导出。</w:t>
            </w:r>
          </w:p>
          <w:p w14:paraId="1F563530">
            <w:pPr>
              <w:keepNext w:val="0"/>
              <w:keepLines w:val="0"/>
              <w:pageBreakBefore w:val="0"/>
              <w:widowControl w:val="0"/>
              <w:kinsoku/>
              <w:wordWrap/>
              <w:overflowPunct/>
              <w:topLinePunct w:val="0"/>
              <w:autoSpaceDE/>
              <w:autoSpaceDN/>
              <w:bidi w:val="0"/>
              <w:spacing w:line="400" w:lineRule="exact"/>
              <w:ind w:firstLine="480" w:firstLineChars="200"/>
              <w:jc w:val="both"/>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4.3支持统计教师的工作情况，主要包括教师发作业、试卷、试题、讨论答疑、学员对教师授课的满意度、学员的成绩等数据汇总，同时，系统支持原始数据导出。</w:t>
            </w:r>
          </w:p>
          <w:p w14:paraId="357E659F">
            <w:pPr>
              <w:keepNext w:val="0"/>
              <w:keepLines w:val="0"/>
              <w:pageBreakBefore w:val="0"/>
              <w:widowControl w:val="0"/>
              <w:kinsoku/>
              <w:wordWrap/>
              <w:overflowPunct/>
              <w:topLinePunct w:val="0"/>
              <w:autoSpaceDE/>
              <w:autoSpaceDN/>
              <w:bidi w:val="0"/>
              <w:spacing w:line="400" w:lineRule="exact"/>
              <w:ind w:firstLine="480" w:firstLineChars="200"/>
              <w:jc w:val="both"/>
              <w:textAlignment w:val="auto"/>
              <w:rPr>
                <w:rFonts w:hint="eastAsia" w:ascii="宋体" w:hAnsi="宋体" w:eastAsia="宋体" w:cs="宋体"/>
                <w:b/>
                <w:bCs/>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4.4系统提供在线巡课功能。支持统计全院每一门课程的访问次数与选课人数。支持查看全院在线课程的数量、内容、授课情况。</w:t>
            </w:r>
          </w:p>
        </w:tc>
        <w:tc>
          <w:tcPr>
            <w:tcW w:w="0" w:type="auto"/>
            <w:noWrap w:val="0"/>
            <w:vAlign w:val="top"/>
          </w:tcPr>
          <w:p w14:paraId="333DF00E">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auto"/>
                <w:sz w:val="24"/>
                <w:szCs w:val="24"/>
                <w:vertAlign w:val="baseline"/>
                <w:lang w:val="en-US" w:eastAsia="zh-CN"/>
              </w:rPr>
            </w:pPr>
          </w:p>
        </w:tc>
      </w:tr>
      <w:tr w14:paraId="23FC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noWrap w:val="0"/>
            <w:vAlign w:val="center"/>
          </w:tcPr>
          <w:p w14:paraId="4F4C1F8C">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val="0"/>
                <w:bCs w:val="0"/>
                <w:color w:val="auto"/>
                <w:sz w:val="24"/>
                <w:szCs w:val="24"/>
                <w:vertAlign w:val="baseline"/>
                <w:lang w:val="en-US" w:eastAsia="zh-CN"/>
              </w:rPr>
            </w:pPr>
          </w:p>
        </w:tc>
        <w:tc>
          <w:tcPr>
            <w:tcW w:w="0" w:type="auto"/>
            <w:noWrap w:val="0"/>
            <w:vAlign w:val="center"/>
          </w:tcPr>
          <w:p w14:paraId="46B9918D">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5</w:t>
            </w:r>
          </w:p>
        </w:tc>
        <w:tc>
          <w:tcPr>
            <w:tcW w:w="0" w:type="auto"/>
            <w:noWrap w:val="0"/>
            <w:textDirection w:val="tbLrV"/>
            <w:vAlign w:val="center"/>
          </w:tcPr>
          <w:p w14:paraId="125604AE">
            <w:pPr>
              <w:keepNext w:val="0"/>
              <w:keepLines w:val="0"/>
              <w:pageBreakBefore w:val="0"/>
              <w:widowControl w:val="0"/>
              <w:kinsoku/>
              <w:wordWrap/>
              <w:overflowPunct/>
              <w:topLinePunct w:val="0"/>
              <w:autoSpaceDE/>
              <w:autoSpaceDN/>
              <w:bidi w:val="0"/>
              <w:spacing w:line="400" w:lineRule="exact"/>
              <w:ind w:left="113" w:right="113"/>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lang w:val="en-US" w:eastAsia="zh-CN"/>
              </w:rPr>
              <w:t>AI出题</w:t>
            </w:r>
          </w:p>
        </w:tc>
        <w:tc>
          <w:tcPr>
            <w:tcW w:w="0" w:type="auto"/>
            <w:noWrap w:val="0"/>
            <w:vAlign w:val="top"/>
          </w:tcPr>
          <w:p w14:paraId="7D0E3679">
            <w:pPr>
              <w:keepNext w:val="0"/>
              <w:keepLines w:val="0"/>
              <w:pageBreakBefore w:val="0"/>
              <w:widowControl w:val="0"/>
              <w:numPr>
                <w:ilvl w:val="0"/>
                <w:numId w:val="0"/>
              </w:numPr>
              <w:kinsoku/>
              <w:wordWrap/>
              <w:overflowPunct/>
              <w:topLinePunct w:val="0"/>
              <w:autoSpaceDE/>
              <w:autoSpaceDN/>
              <w:bidi w:val="0"/>
              <w:spacing w:line="400" w:lineRule="exact"/>
              <w:ind w:firstLine="480" w:firstLineChars="200"/>
              <w:jc w:val="both"/>
              <w:textAlignment w:val="auto"/>
              <w:rPr>
                <w:rFonts w:hint="eastAsia" w:ascii="宋体" w:hAnsi="宋体" w:eastAsia="宋体" w:cs="宋体"/>
                <w:color w:val="auto"/>
                <w:sz w:val="24"/>
                <w:szCs w:val="24"/>
                <w:lang w:bidi="ar"/>
              </w:rPr>
            </w:pPr>
            <w:r>
              <w:rPr>
                <w:rFonts w:hint="eastAsia" w:ascii="宋体" w:hAnsi="宋体" w:eastAsia="宋体" w:cs="宋体"/>
                <w:color w:val="auto"/>
                <w:sz w:val="24"/>
                <w:szCs w:val="24"/>
                <w:lang w:val="en-US" w:eastAsia="zh-CN"/>
              </w:rPr>
              <w:t>5.1</w:t>
            </w:r>
            <w:r>
              <w:rPr>
                <w:rFonts w:hint="eastAsia" w:ascii="宋体" w:hAnsi="宋体" w:eastAsia="宋体" w:cs="宋体"/>
                <w:color w:val="auto"/>
                <w:sz w:val="24"/>
                <w:szCs w:val="24"/>
                <w:lang w:bidi="ar"/>
              </w:rPr>
              <w:t>支持上传图书</w:t>
            </w:r>
            <w:r>
              <w:rPr>
                <w:rFonts w:hint="eastAsia" w:ascii="宋体" w:hAnsi="宋体" w:eastAsia="宋体" w:cs="宋体"/>
                <w:color w:val="auto"/>
                <w:sz w:val="24"/>
                <w:szCs w:val="24"/>
                <w:lang w:eastAsia="zh-CN" w:bidi="ar"/>
              </w:rPr>
              <w:t>、</w:t>
            </w:r>
            <w:r>
              <w:rPr>
                <w:rFonts w:hint="eastAsia" w:ascii="宋体" w:hAnsi="宋体" w:eastAsia="宋体" w:cs="宋体"/>
                <w:color w:val="auto"/>
                <w:sz w:val="24"/>
                <w:szCs w:val="24"/>
                <w:lang w:val="en-US" w:eastAsia="zh-CN" w:bidi="ar"/>
              </w:rPr>
              <w:t>文件</w:t>
            </w:r>
            <w:r>
              <w:rPr>
                <w:rFonts w:hint="eastAsia" w:ascii="宋体" w:hAnsi="宋体" w:eastAsia="宋体" w:cs="宋体"/>
                <w:color w:val="auto"/>
                <w:sz w:val="24"/>
                <w:szCs w:val="24"/>
                <w:lang w:bidi="ar"/>
              </w:rPr>
              <w:t>等学习资料，通过对原文的分析，支持按照章节查看试题，根据不同学习场景，可以筛选“仅显示题目”或“查看题目和答案”，帮助用户进行自测和学习评估。</w:t>
            </w:r>
          </w:p>
          <w:p w14:paraId="46339A7D">
            <w:pPr>
              <w:keepNext w:val="0"/>
              <w:keepLines w:val="0"/>
              <w:pageBreakBefore w:val="0"/>
              <w:widowControl w:val="0"/>
              <w:numPr>
                <w:ilvl w:val="0"/>
                <w:numId w:val="0"/>
              </w:numPr>
              <w:kinsoku/>
              <w:wordWrap/>
              <w:overflowPunct/>
              <w:topLinePunct w:val="0"/>
              <w:autoSpaceDE/>
              <w:autoSpaceDN/>
              <w:bidi w:val="0"/>
              <w:spacing w:line="400" w:lineRule="exact"/>
              <w:ind w:firstLine="480" w:firstLineChars="200"/>
              <w:jc w:val="both"/>
              <w:textAlignment w:val="auto"/>
              <w:rPr>
                <w:rFonts w:hint="eastAsia" w:ascii="宋体" w:hAnsi="宋体" w:eastAsia="宋体" w:cs="宋体"/>
                <w:color w:val="auto"/>
                <w:sz w:val="24"/>
                <w:szCs w:val="24"/>
                <w:lang w:bidi="ar"/>
              </w:rPr>
            </w:pPr>
            <w:r>
              <w:rPr>
                <w:rFonts w:hint="eastAsia" w:ascii="宋体" w:hAnsi="宋体" w:eastAsia="宋体" w:cs="宋体"/>
                <w:color w:val="auto"/>
                <w:sz w:val="24"/>
                <w:szCs w:val="24"/>
                <w:lang w:val="en-US" w:eastAsia="zh-CN" w:bidi="ar"/>
              </w:rPr>
              <w:t>5.2</w:t>
            </w:r>
            <w:r>
              <w:rPr>
                <w:rFonts w:hint="eastAsia" w:ascii="宋体" w:hAnsi="宋体" w:eastAsia="宋体" w:cs="宋体"/>
                <w:color w:val="auto"/>
                <w:sz w:val="24"/>
                <w:szCs w:val="24"/>
                <w:lang w:bidi="ar"/>
              </w:rPr>
              <w:t>支持单选、填空、判断多类型试题生成、查看</w:t>
            </w:r>
            <w:r>
              <w:rPr>
                <w:rFonts w:hint="eastAsia" w:ascii="宋体" w:hAnsi="宋体" w:eastAsia="宋体" w:cs="宋体"/>
                <w:color w:val="auto"/>
                <w:sz w:val="24"/>
                <w:szCs w:val="24"/>
                <w:lang w:eastAsia="zh-CN" w:bidi="ar"/>
              </w:rPr>
              <w:t>，</w:t>
            </w:r>
            <w:r>
              <w:rPr>
                <w:rFonts w:hint="eastAsia" w:ascii="宋体" w:hAnsi="宋体" w:eastAsia="宋体" w:cs="宋体"/>
                <w:color w:val="auto"/>
                <w:sz w:val="24"/>
                <w:szCs w:val="24"/>
                <w:lang w:val="en-US" w:eastAsia="zh-CN" w:bidi="ar"/>
              </w:rPr>
              <w:t>并且可以选择直接加入课程的题库中，随时复用于作业、考试</w:t>
            </w:r>
            <w:r>
              <w:rPr>
                <w:rFonts w:hint="eastAsia" w:ascii="宋体" w:hAnsi="宋体" w:eastAsia="宋体" w:cs="宋体"/>
                <w:color w:val="auto"/>
                <w:sz w:val="24"/>
                <w:szCs w:val="24"/>
                <w:lang w:bidi="ar"/>
              </w:rPr>
              <w:t>。</w:t>
            </w:r>
            <w:r>
              <w:rPr>
                <w:rFonts w:hint="eastAsia" w:ascii="宋体" w:hAnsi="宋体" w:eastAsia="宋体" w:cs="宋体"/>
                <w:color w:val="auto"/>
                <w:sz w:val="24"/>
                <w:szCs w:val="24"/>
                <w:lang w:bidi="ar"/>
              </w:rPr>
              <w:br w:type="textWrapping"/>
            </w:r>
            <w:r>
              <w:rPr>
                <w:rFonts w:hint="eastAsia" w:ascii="宋体" w:hAnsi="宋体" w:cs="宋体"/>
                <w:color w:val="auto"/>
                <w:sz w:val="24"/>
                <w:szCs w:val="24"/>
                <w:lang w:val="en-US" w:eastAsia="zh-CN" w:bidi="ar"/>
              </w:rPr>
              <w:t xml:space="preserve">    </w:t>
            </w:r>
            <w:r>
              <w:rPr>
                <w:rFonts w:hint="eastAsia" w:ascii="宋体" w:hAnsi="宋体" w:eastAsia="宋体" w:cs="宋体"/>
                <w:color w:val="auto"/>
                <w:sz w:val="24"/>
                <w:szCs w:val="24"/>
                <w:lang w:val="en-US" w:eastAsia="zh-CN" w:bidi="ar"/>
              </w:rPr>
              <w:t>5.3</w:t>
            </w:r>
            <w:r>
              <w:rPr>
                <w:rFonts w:hint="eastAsia" w:ascii="宋体" w:hAnsi="宋体" w:eastAsia="宋体" w:cs="宋体"/>
                <w:color w:val="auto"/>
                <w:sz w:val="24"/>
                <w:szCs w:val="24"/>
                <w:lang w:bidi="ar"/>
              </w:rPr>
              <w:t>支持上传学习视频，根据视频内容生成相关的试题，试题可以辅助用户巩固所学知识、检验理解程度，并为学习提供反馈和思路。</w:t>
            </w:r>
            <w:r>
              <w:rPr>
                <w:rFonts w:hint="eastAsia" w:ascii="宋体" w:hAnsi="宋体" w:eastAsia="宋体" w:cs="宋体"/>
                <w:color w:val="auto"/>
                <w:sz w:val="24"/>
                <w:szCs w:val="24"/>
                <w:lang w:bidi="ar"/>
              </w:rPr>
              <w:br w:type="textWrapping"/>
            </w:r>
            <w:r>
              <w:rPr>
                <w:rFonts w:hint="eastAsia" w:ascii="宋体" w:hAnsi="宋体" w:cs="宋体"/>
                <w:color w:val="auto"/>
                <w:sz w:val="24"/>
                <w:szCs w:val="24"/>
                <w:lang w:val="en-US" w:eastAsia="zh-CN" w:bidi="ar"/>
              </w:rPr>
              <w:t xml:space="preserve">    </w:t>
            </w:r>
            <w:r>
              <w:rPr>
                <w:rFonts w:hint="eastAsia" w:ascii="宋体" w:hAnsi="宋体" w:eastAsia="宋体" w:cs="宋体"/>
                <w:color w:val="auto"/>
                <w:sz w:val="24"/>
                <w:szCs w:val="24"/>
                <w:lang w:val="en-US" w:eastAsia="zh-CN" w:bidi="ar"/>
              </w:rPr>
              <w:t>5.4</w:t>
            </w:r>
            <w:r>
              <w:rPr>
                <w:rFonts w:hint="eastAsia" w:ascii="宋体" w:hAnsi="宋体" w:eastAsia="宋体" w:cs="宋体"/>
                <w:color w:val="auto"/>
                <w:sz w:val="24"/>
                <w:szCs w:val="24"/>
                <w:lang w:bidi="ar"/>
              </w:rPr>
              <w:t>生成的题目由题干、正确答案、答案解析三部分组成，对于单个题目可以编辑、删除和加入题库。</w:t>
            </w:r>
          </w:p>
          <w:p w14:paraId="3A16C1E6">
            <w:pPr>
              <w:keepNext w:val="0"/>
              <w:keepLines w:val="0"/>
              <w:pageBreakBefore w:val="0"/>
              <w:widowControl w:val="0"/>
              <w:numPr>
                <w:ilvl w:val="0"/>
                <w:numId w:val="0"/>
              </w:numPr>
              <w:kinsoku/>
              <w:wordWrap/>
              <w:overflowPunct/>
              <w:topLinePunct w:val="0"/>
              <w:autoSpaceDE/>
              <w:autoSpaceDN/>
              <w:bidi w:val="0"/>
              <w:spacing w:line="400" w:lineRule="exact"/>
              <w:ind w:firstLine="480" w:firstLineChars="200"/>
              <w:jc w:val="both"/>
              <w:textAlignment w:val="auto"/>
              <w:rPr>
                <w:rFonts w:hint="eastAsia" w:ascii="宋体" w:hAnsi="宋体" w:eastAsia="宋体" w:cs="宋体"/>
                <w:color w:val="auto"/>
                <w:sz w:val="24"/>
                <w:szCs w:val="24"/>
                <w:lang w:val="en-US" w:eastAsia="zh-CN" w:bidi="ar"/>
              </w:rPr>
            </w:pPr>
            <w:r>
              <w:rPr>
                <w:rFonts w:hint="eastAsia" w:ascii="宋体" w:hAnsi="宋体" w:eastAsia="宋体" w:cs="宋体"/>
                <w:color w:val="auto"/>
                <w:sz w:val="24"/>
                <w:szCs w:val="24"/>
                <w:lang w:val="en-US" w:eastAsia="zh-CN" w:bidi="ar"/>
              </w:rPr>
              <w:t>5.</w:t>
            </w:r>
            <w:r>
              <w:rPr>
                <w:rFonts w:hint="eastAsia" w:ascii="宋体" w:hAnsi="宋体" w:cs="宋体"/>
                <w:color w:val="auto"/>
                <w:sz w:val="24"/>
                <w:szCs w:val="24"/>
                <w:lang w:val="en-US" w:eastAsia="zh-CN" w:bidi="ar"/>
              </w:rPr>
              <w:t>5</w:t>
            </w:r>
            <w:r>
              <w:rPr>
                <w:rFonts w:hint="eastAsia" w:ascii="宋体" w:hAnsi="宋体" w:eastAsia="宋体" w:cs="宋体"/>
                <w:color w:val="auto"/>
                <w:sz w:val="24"/>
                <w:szCs w:val="24"/>
                <w:lang w:val="en-US" w:eastAsia="zh-CN" w:bidi="ar"/>
              </w:rPr>
              <w:t>支持最多可上传5文件混合随机出题，同时能够自定义补充特殊的出题要求。出题要求例如：难易度为易/中/难，题目中需要包含“放射”“肿瘤”这两个词汇，题干字数在50-80之间等。</w:t>
            </w:r>
          </w:p>
        </w:tc>
        <w:tc>
          <w:tcPr>
            <w:tcW w:w="0" w:type="auto"/>
            <w:noWrap w:val="0"/>
            <w:vAlign w:val="top"/>
          </w:tcPr>
          <w:p w14:paraId="2A3A8A66">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auto"/>
                <w:sz w:val="24"/>
                <w:szCs w:val="24"/>
                <w:vertAlign w:val="baseline"/>
                <w:lang w:val="en-US" w:eastAsia="zh-CN"/>
              </w:rPr>
            </w:pPr>
          </w:p>
        </w:tc>
      </w:tr>
      <w:tr w14:paraId="2FCDC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noWrap w:val="0"/>
            <w:vAlign w:val="center"/>
          </w:tcPr>
          <w:p w14:paraId="4BD28705">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val="0"/>
                <w:bCs w:val="0"/>
                <w:color w:val="auto"/>
                <w:sz w:val="24"/>
                <w:szCs w:val="24"/>
                <w:vertAlign w:val="baseline"/>
                <w:lang w:val="en-US" w:eastAsia="zh-CN"/>
              </w:rPr>
            </w:pPr>
          </w:p>
        </w:tc>
        <w:tc>
          <w:tcPr>
            <w:tcW w:w="0" w:type="auto"/>
            <w:noWrap w:val="0"/>
            <w:vAlign w:val="center"/>
          </w:tcPr>
          <w:p w14:paraId="552F3610">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6</w:t>
            </w:r>
          </w:p>
        </w:tc>
        <w:tc>
          <w:tcPr>
            <w:tcW w:w="0" w:type="auto"/>
            <w:noWrap w:val="0"/>
            <w:textDirection w:val="tbLrV"/>
            <w:vAlign w:val="center"/>
          </w:tcPr>
          <w:p w14:paraId="46C08DAA">
            <w:pPr>
              <w:keepNext w:val="0"/>
              <w:keepLines w:val="0"/>
              <w:pageBreakBefore w:val="0"/>
              <w:widowControl w:val="0"/>
              <w:kinsoku/>
              <w:wordWrap/>
              <w:overflowPunct/>
              <w:topLinePunct w:val="0"/>
              <w:autoSpaceDE/>
              <w:autoSpaceDN/>
              <w:bidi w:val="0"/>
              <w:spacing w:line="400" w:lineRule="exact"/>
              <w:ind w:left="113" w:right="113"/>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lang w:val="en-US" w:eastAsia="zh-CN"/>
              </w:rPr>
              <w:t>AI教学资源翻译</w:t>
            </w:r>
          </w:p>
        </w:tc>
        <w:tc>
          <w:tcPr>
            <w:tcW w:w="0" w:type="auto"/>
            <w:noWrap w:val="0"/>
            <w:vAlign w:val="top"/>
          </w:tcPr>
          <w:p w14:paraId="75FCD720">
            <w:pPr>
              <w:pStyle w:val="8"/>
              <w:keepNext w:val="0"/>
              <w:keepLines w:val="0"/>
              <w:pageBreakBefore w:val="0"/>
              <w:widowControl w:val="0"/>
              <w:numPr>
                <w:ilvl w:val="0"/>
                <w:numId w:val="0"/>
              </w:numPr>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rPr>
              <w:t>6.1</w:t>
            </w:r>
            <w:r>
              <w:rPr>
                <w:rFonts w:hint="eastAsia" w:ascii="宋体" w:hAnsi="宋体" w:eastAsia="宋体" w:cs="宋体"/>
                <w:color w:val="auto"/>
                <w:sz w:val="24"/>
                <w:szCs w:val="24"/>
                <w:highlight w:val="none"/>
                <w:lang w:val="en-US" w:eastAsia="zh-CN"/>
              </w:rPr>
              <w:t>支持平台原有中外文教学资源的一键翻译外。</w:t>
            </w:r>
          </w:p>
          <w:p w14:paraId="786FDABB">
            <w:pPr>
              <w:pStyle w:val="8"/>
              <w:keepNext w:val="0"/>
              <w:keepLines w:val="0"/>
              <w:pageBreakBefore w:val="0"/>
              <w:widowControl w:val="0"/>
              <w:numPr>
                <w:ilvl w:val="0"/>
                <w:numId w:val="0"/>
              </w:numPr>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6.2提供用户自主上传文献翻译的功能，支持pdf格式的文件上传。上传文件后即可自动解析，用户点击翻译按钮，1分钟内（翻译速度随文献大小变化）即可看到原文译文翻译效果。</w:t>
            </w:r>
          </w:p>
          <w:p w14:paraId="7A33FB2A">
            <w:pPr>
              <w:pStyle w:val="8"/>
              <w:keepNext w:val="0"/>
              <w:keepLines w:val="0"/>
              <w:pageBreakBefore w:val="0"/>
              <w:widowControl w:val="0"/>
              <w:numPr>
                <w:ilvl w:val="0"/>
                <w:numId w:val="0"/>
              </w:numPr>
              <w:kinsoku/>
              <w:wordWrap/>
              <w:overflowPunct/>
              <w:topLinePunct w:val="0"/>
              <w:autoSpaceDE/>
              <w:autoSpaceDN/>
              <w:bidi w:val="0"/>
              <w:spacing w:line="400" w:lineRule="exact"/>
              <w:ind w:firstLine="480" w:firstLineChars="200"/>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color w:val="auto"/>
                <w:sz w:val="24"/>
                <w:szCs w:val="24"/>
                <w:highlight w:val="none"/>
                <w:lang w:val="en-US" w:eastAsia="zh-CN"/>
              </w:rPr>
              <w:t>6.3下次打开时，用户可通过翻译记录一键阅读同一篇文章。</w:t>
            </w:r>
          </w:p>
        </w:tc>
        <w:tc>
          <w:tcPr>
            <w:tcW w:w="0" w:type="auto"/>
            <w:noWrap w:val="0"/>
            <w:vAlign w:val="top"/>
          </w:tcPr>
          <w:p w14:paraId="70DE9F5B">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auto"/>
                <w:sz w:val="24"/>
                <w:szCs w:val="24"/>
                <w:vertAlign w:val="baseline"/>
                <w:lang w:val="en-US" w:eastAsia="zh-CN"/>
              </w:rPr>
            </w:pPr>
          </w:p>
        </w:tc>
      </w:tr>
      <w:tr w14:paraId="6ACD1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42C37358">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val="0"/>
                <w:bCs w:val="0"/>
                <w:color w:val="auto"/>
                <w:sz w:val="24"/>
                <w:szCs w:val="24"/>
                <w:vertAlign w:val="baseline"/>
                <w:lang w:val="en-US" w:eastAsia="zh-CN"/>
              </w:rPr>
            </w:pPr>
          </w:p>
        </w:tc>
        <w:tc>
          <w:tcPr>
            <w:tcW w:w="0" w:type="auto"/>
            <w:noWrap w:val="0"/>
            <w:vAlign w:val="center"/>
          </w:tcPr>
          <w:p w14:paraId="2981C0C0">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7</w:t>
            </w:r>
          </w:p>
        </w:tc>
        <w:tc>
          <w:tcPr>
            <w:tcW w:w="0" w:type="auto"/>
            <w:noWrap w:val="0"/>
            <w:textDirection w:val="tbLrV"/>
            <w:vAlign w:val="center"/>
          </w:tcPr>
          <w:p w14:paraId="311F15EF">
            <w:pPr>
              <w:keepNext w:val="0"/>
              <w:keepLines w:val="0"/>
              <w:pageBreakBefore w:val="0"/>
              <w:widowControl w:val="0"/>
              <w:kinsoku/>
              <w:wordWrap/>
              <w:overflowPunct/>
              <w:topLinePunct w:val="0"/>
              <w:autoSpaceDE/>
              <w:autoSpaceDN/>
              <w:bidi w:val="0"/>
              <w:spacing w:line="400" w:lineRule="exact"/>
              <w:ind w:left="113" w:right="113"/>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AI课件</w:t>
            </w:r>
          </w:p>
        </w:tc>
        <w:tc>
          <w:tcPr>
            <w:tcW w:w="0" w:type="auto"/>
            <w:noWrap w:val="0"/>
            <w:vAlign w:val="top"/>
          </w:tcPr>
          <w:p w14:paraId="151BCB04">
            <w:pPr>
              <w:pStyle w:val="8"/>
              <w:keepNext w:val="0"/>
              <w:keepLines w:val="0"/>
              <w:pageBreakBefore w:val="0"/>
              <w:widowControl w:val="0"/>
              <w:numPr>
                <w:ilvl w:val="0"/>
                <w:numId w:val="0"/>
              </w:numPr>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7.1</w:t>
            </w:r>
            <w:r>
              <w:rPr>
                <w:rFonts w:hint="eastAsia" w:ascii="宋体" w:hAnsi="宋体" w:eastAsia="宋体" w:cs="宋体"/>
                <w:color w:val="auto"/>
                <w:sz w:val="24"/>
                <w:szCs w:val="24"/>
              </w:rPr>
              <w:t>可以选择根据标题、文本、章节、大纲生成，或者根据上传文档生成ppt课件。</w:t>
            </w:r>
          </w:p>
          <w:p w14:paraId="21362550">
            <w:pPr>
              <w:pStyle w:val="8"/>
              <w:keepNext w:val="0"/>
              <w:keepLines w:val="0"/>
              <w:pageBreakBefore w:val="0"/>
              <w:widowControl w:val="0"/>
              <w:numPr>
                <w:ilvl w:val="0"/>
                <w:numId w:val="0"/>
              </w:numPr>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7.2</w:t>
            </w:r>
            <w:r>
              <w:rPr>
                <w:rFonts w:hint="eastAsia" w:ascii="宋体" w:hAnsi="宋体" w:eastAsia="宋体" w:cs="宋体"/>
                <w:color w:val="auto"/>
                <w:sz w:val="24"/>
                <w:szCs w:val="24"/>
              </w:rPr>
              <w:t>例如选择按标题智能生成《医患沟通的技巧》课件，预设课件页数、受众、场景、语气后生成大纲，可以选择重新生成大纲；选择适合的PPT风格即可生成课件</w:t>
            </w:r>
            <w:r>
              <w:rPr>
                <w:rFonts w:hint="eastAsia" w:ascii="宋体" w:hAnsi="宋体" w:eastAsia="宋体" w:cs="宋体"/>
                <w:color w:val="auto"/>
                <w:sz w:val="24"/>
                <w:szCs w:val="24"/>
                <w:lang w:eastAsia="zh-CN"/>
              </w:rPr>
              <w:t>。</w:t>
            </w:r>
          </w:p>
          <w:p w14:paraId="1345ABB4">
            <w:pPr>
              <w:pStyle w:val="8"/>
              <w:keepNext w:val="0"/>
              <w:keepLines w:val="0"/>
              <w:pageBreakBefore w:val="0"/>
              <w:widowControl w:val="0"/>
              <w:numPr>
                <w:ilvl w:val="0"/>
                <w:numId w:val="0"/>
              </w:numPr>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7.3</w:t>
            </w:r>
            <w:r>
              <w:rPr>
                <w:rFonts w:hint="eastAsia" w:ascii="宋体" w:hAnsi="宋体" w:eastAsia="宋体" w:cs="宋体"/>
                <w:color w:val="auto"/>
                <w:sz w:val="24"/>
                <w:szCs w:val="24"/>
              </w:rPr>
              <w:t>可以对已生成的课件进行线上编辑，也支持下载到本地之后进行修改。</w:t>
            </w:r>
          </w:p>
        </w:tc>
        <w:tc>
          <w:tcPr>
            <w:tcW w:w="0" w:type="auto"/>
            <w:noWrap w:val="0"/>
            <w:vAlign w:val="top"/>
          </w:tcPr>
          <w:p w14:paraId="1A38F52D">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auto"/>
                <w:sz w:val="24"/>
                <w:szCs w:val="24"/>
                <w:vertAlign w:val="baseline"/>
                <w:lang w:val="en-US" w:eastAsia="zh-CN"/>
              </w:rPr>
            </w:pPr>
          </w:p>
        </w:tc>
      </w:tr>
    </w:tbl>
    <w:p w14:paraId="6AF36382">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6743B6"/>
    <w:rsid w:val="0DB70A4E"/>
    <w:rsid w:val="0EAC525A"/>
    <w:rsid w:val="31D02A3D"/>
    <w:rsid w:val="4191520C"/>
    <w:rsid w:val="4AEC6208"/>
    <w:rsid w:val="5A6743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eastAsia="方正小标宋_GBK" w:asciiTheme="minorAscii" w:hAnsiTheme="minorAscii"/>
      <w:kern w:val="44"/>
      <w:sz w:val="44"/>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rPr>
      <w:rFonts w:ascii="Times New Roman" w:hAnsi="Times New Roman" w:eastAsia="宋体" w:cs="Times New Roman"/>
      <w:sz w:val="32"/>
    </w:rPr>
  </w:style>
  <w:style w:type="paragraph" w:styleId="4">
    <w:name w:val="Body Text"/>
    <w:basedOn w:val="1"/>
    <w:qFormat/>
    <w:uiPriority w:val="0"/>
    <w:pPr>
      <w:spacing w:after="12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正文样式（仿宋）"/>
    <w:basedOn w:val="1"/>
    <w:qFormat/>
    <w:uiPriority w:val="0"/>
    <w:pPr>
      <w:adjustRightInd w:val="0"/>
      <w:snapToGrid w:val="0"/>
      <w:ind w:firstLine="640" w:firstLineChars="200"/>
    </w:pPr>
    <w:rPr>
      <w:rFonts w:ascii="仿宋" w:hAnsi="仿宋" w:eastAsia="仿宋" w:cs="宋体"/>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2025-06-06T08:52:00Z</dcterms:created>
  <dc:creator>lovegeisha</dc:creator>
  <cp:lastModifiedBy>lovegeisha</cp:lastModifiedBy>
  <dcterms:modified xsi:type="dcterms:W3CDTF">2025-06-06T08:52:56Z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B08535AE641E473FAC3EE2900427D262_11</vt:lpwstr>
  </property>
  <property fmtid="{D5CDD505-2E9C-101B-9397-08002B2CF9AE}" pid="4" name="KSOTemplateDocerSaveRecord">
    <vt:lpwstr>eyJoZGlkIjoiNTVlY2JjMTI5MDExNDRjYmU2MWUxNTkwNzgwNzJkYWIiLCJ1c2VySWQiOiIyNjAwNTAyNjYifQ==</vt:lpwstr>
  </property>
</Properties>
</file>