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28"/>
          <w:lang w:eastAsia="zh-CN"/>
        </w:rPr>
      </w:pPr>
      <w:r>
        <w:rPr>
          <w:rFonts w:hint="eastAsia" w:eastAsia="黑体"/>
          <w:sz w:val="28"/>
          <w:lang w:eastAsia="zh-CN"/>
        </w:rPr>
        <w:t>研究进展报告表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14"/>
        <w:gridCol w:w="1625"/>
        <w:gridCol w:w="222"/>
        <w:gridCol w:w="30"/>
        <w:gridCol w:w="1296"/>
        <w:gridCol w:w="16"/>
        <w:gridCol w:w="1284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>
            <w:pPr>
              <w:spacing w:line="360" w:lineRule="auto"/>
              <w:jc w:val="center"/>
            </w:pPr>
            <w:r>
              <w:rPr>
                <w:rFonts w:hAnsi="宋体"/>
              </w:rPr>
              <w:t>项目</w:t>
            </w:r>
          </w:p>
        </w:tc>
        <w:tc>
          <w:tcPr>
            <w:tcW w:w="3788" w:type="pct"/>
            <w:gridSpan w:val="8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>
            <w:pPr>
              <w:spacing w:line="360" w:lineRule="auto"/>
              <w:jc w:val="center"/>
            </w:pPr>
            <w:r>
              <w:rPr>
                <w:rFonts w:hAnsi="宋体"/>
              </w:rPr>
              <w:t>项目来源</w:t>
            </w:r>
          </w:p>
        </w:tc>
        <w:tc>
          <w:tcPr>
            <w:tcW w:w="3788" w:type="pct"/>
            <w:gridSpan w:val="8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1" w:type="pct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方案版本号</w:t>
            </w:r>
          </w:p>
        </w:tc>
        <w:tc>
          <w:tcPr>
            <w:tcW w:w="1041" w:type="pct"/>
            <w:gridSpan w:val="3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469" w:type="pct"/>
            <w:gridSpan w:val="4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方案版本日期</w:t>
            </w:r>
          </w:p>
        </w:tc>
        <w:tc>
          <w:tcPr>
            <w:tcW w:w="1277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知情同意书版本号</w:t>
            </w:r>
          </w:p>
        </w:tc>
        <w:tc>
          <w:tcPr>
            <w:tcW w:w="1041" w:type="pct"/>
            <w:gridSpan w:val="3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469" w:type="pct"/>
            <w:gridSpan w:val="4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知情同意书版本日期</w:t>
            </w:r>
          </w:p>
        </w:tc>
        <w:tc>
          <w:tcPr>
            <w:tcW w:w="1277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>
            <w:pPr>
              <w:spacing w:line="360" w:lineRule="auto"/>
              <w:jc w:val="center"/>
            </w:pPr>
            <w:r>
              <w:rPr>
                <w:rFonts w:hint="eastAsia" w:hAnsi="宋体"/>
              </w:rPr>
              <w:t>伦理审查批件号</w:t>
            </w:r>
          </w:p>
        </w:tc>
        <w:tc>
          <w:tcPr>
            <w:tcW w:w="1041" w:type="pct"/>
            <w:gridSpan w:val="3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469" w:type="pct"/>
            <w:gridSpan w:val="4"/>
          </w:tcPr>
          <w:p>
            <w:pPr>
              <w:spacing w:line="360" w:lineRule="auto"/>
              <w:jc w:val="center"/>
            </w:pPr>
            <w:r>
              <w:rPr>
                <w:rFonts w:hint="eastAsia" w:hAnsi="宋体"/>
              </w:rPr>
              <w:t>主要研究者</w:t>
            </w:r>
          </w:p>
        </w:tc>
        <w:tc>
          <w:tcPr>
            <w:tcW w:w="1277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11" w:type="pct"/>
          </w:tcPr>
          <w:p>
            <w:pPr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伦理审查批件有效期</w:t>
            </w:r>
          </w:p>
        </w:tc>
        <w:tc>
          <w:tcPr>
            <w:tcW w:w="3788" w:type="pct"/>
            <w:gridSpan w:val="8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9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Times New Roman" w:eastAsia="黑体" w:cs="Times New Roman"/>
              </w:rPr>
              <w:t>研究信息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11" w:type="pct"/>
            <w:vAlign w:val="center"/>
          </w:tcPr>
          <w:p>
            <w:pPr>
              <w:spacing w:line="360" w:lineRule="auto"/>
              <w:jc w:val="center"/>
              <w:rPr>
                <w:rFonts w:hAnsi="宋体" w:eastAsia="宋体"/>
              </w:rPr>
            </w:pPr>
            <w:r>
              <w:rPr>
                <w:rFonts w:hint="eastAsia" w:hAnsi="宋体"/>
              </w:rPr>
              <w:t>受试者信息</w:t>
            </w:r>
          </w:p>
        </w:tc>
        <w:tc>
          <w:tcPr>
            <w:tcW w:w="3788" w:type="pct"/>
            <w:gridSpan w:val="8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合同研究总例数：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筛选例数：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已入组例数：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>第1例受试者入组时间：</w:t>
            </w:r>
          </w:p>
          <w:p>
            <w:pPr>
              <w:spacing w:line="360" w:lineRule="auto"/>
              <w:rPr>
                <w:rFonts w:ascii="楷体_GB2312" w:eastAsia="楷体_GB231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完成观察例数：                   脱离例数：  （说明原因）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11" w:type="pct"/>
          </w:tcPr>
          <w:p>
            <w:pPr>
              <w:spacing w:line="360" w:lineRule="auto"/>
              <w:jc w:val="center"/>
              <w:rPr>
                <w:rFonts w:hAnsi="宋体" w:eastAsia="宋体"/>
              </w:rPr>
            </w:pPr>
            <w:r>
              <w:rPr>
                <w:rFonts w:hint="eastAsia" w:hAnsi="宋体"/>
              </w:rPr>
              <w:t>本院严重不良事件信息</w:t>
            </w:r>
          </w:p>
        </w:tc>
        <w:tc>
          <w:tcPr>
            <w:tcW w:w="3788" w:type="pct"/>
            <w:gridSpan w:val="8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已报告的严重不良事件例数：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其中：非预期严重不良事件例数：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与药物肯定有关或可能有关例数：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可能无关或肯定无关例数：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无法判定例数：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附本院严重不良事件列表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9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Times New Roman" w:eastAsia="黑体" w:cs="Times New Roman"/>
              </w:rPr>
              <w:t>研究进展情况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000" w:type="pct"/>
            <w:gridSpan w:val="9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kern w:val="0"/>
              </w:rPr>
              <w:t>研究阶段：</w:t>
            </w:r>
            <w:r>
              <w:rPr>
                <w:rFonts w:hint="eastAsia" w:ascii="楷体_GB2312" w:hAnsi="TimesNewRoman" w:eastAsia="楷体_GB2312"/>
                <w:kern w:val="0"/>
              </w:rPr>
              <w:t>□ 研究尚未启动，□ 正在招募受试者（尚未入组），□ 正在实施研究，□ 受试者的试验干预已经完成，□ 后期数据处理阶段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是否存在影响研究进行的情况</w:t>
            </w:r>
            <w:r>
              <w:rPr>
                <w:rFonts w:hint="eastAsia" w:ascii="宋体" w:hAnsi="宋体"/>
                <w:kern w:val="0"/>
              </w:rPr>
              <w:t>：</w:t>
            </w:r>
            <w:r>
              <w:rPr>
                <w:rFonts w:hint="eastAsia" w:ascii="楷体_GB2312" w:hAnsi="TimesNewRoman" w:eastAsia="楷体_GB2312"/>
                <w:kern w:val="0"/>
              </w:rPr>
              <w:t>□否，□是→请说明：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宋体" w:hAnsi="宋体"/>
              </w:rPr>
              <w:t>是否存在与试验干预相关的、非预期的、严重不良事件：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宋体" w:hAnsi="宋体"/>
                <w:color w:val="000000"/>
              </w:rPr>
              <w:t>研究风险是否</w:t>
            </w:r>
            <w:r>
              <w:rPr>
                <w:rFonts w:hint="eastAsia" w:ascii="宋体" w:hAnsi="宋体"/>
              </w:rPr>
              <w:t>超过预期</w:t>
            </w:r>
            <w:r>
              <w:rPr>
                <w:rFonts w:hint="eastAsia" w:ascii="宋体" w:hAnsi="宋体"/>
                <w:kern w:val="0"/>
              </w:rPr>
              <w:t>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宋体" w:hAnsi="宋体"/>
              </w:rPr>
              <w:t>是否存在影响研究风险与受益的任何新信息、新进展</w:t>
            </w:r>
            <w:r>
              <w:rPr>
                <w:rFonts w:hint="eastAsia" w:ascii="宋体" w:hAnsi="宋体"/>
                <w:kern w:val="0"/>
              </w:rPr>
              <w:t>：</w:t>
            </w:r>
            <w:r>
              <w:rPr>
                <w:rFonts w:hint="eastAsia" w:ascii="楷体_GB2312" w:hAnsi="TimesNewRoman" w:eastAsia="楷体_GB2312"/>
                <w:kern w:val="0"/>
              </w:rPr>
              <w:t>□否，□是→请说明：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研究中是否存在影响受试者权益的问题</w:t>
            </w:r>
            <w:r>
              <w:rPr>
                <w:rFonts w:hint="eastAsia" w:ascii="宋体" w:hAnsi="宋体"/>
                <w:kern w:val="0"/>
              </w:rPr>
              <w:t>：</w:t>
            </w:r>
            <w:r>
              <w:rPr>
                <w:rFonts w:hint="eastAsia" w:ascii="楷体_GB2312" w:hAnsi="TimesNewRoman" w:eastAsia="楷体_GB2312"/>
                <w:kern w:val="0"/>
              </w:rPr>
              <w:t>□否，□是→请说明</w:t>
            </w:r>
            <w:r>
              <w:rPr>
                <w:rFonts w:hint="eastAsia" w:ascii="宋体" w:hAnsi="宋体"/>
                <w:kern w:val="0"/>
              </w:rPr>
              <w:t>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宋体" w:hAnsi="宋体"/>
                <w:color w:val="000000"/>
              </w:rPr>
              <w:t>严重不良事件或方案规定必须报告的重要医学事件已经及时报告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楷体_GB2312" w:hAnsi="TimesNewRoman" w:eastAsia="楷体_GB2312"/>
                <w:kern w:val="0"/>
              </w:rPr>
              <w:t>□不适用，□是，□否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楷体_GB2312" w:eastAsia="楷体_GB2312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研究执行方案与知情同意书是否经过伦理委员会同意：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00" w:type="pct"/>
            <w:gridSpan w:val="9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黑体" w:hAnsi="Times New Roman" w:eastAsia="黑体" w:cs="Times New Roman"/>
              </w:rPr>
              <w:t>申请人签字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219" w:type="pct"/>
            <w:gridSpan w:val="2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主要研究者签字</w:t>
            </w:r>
          </w:p>
        </w:tc>
        <w:tc>
          <w:tcPr>
            <w:tcW w:w="1050" w:type="pct"/>
            <w:gridSpan w:val="3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725" w:type="pct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日期</w:t>
            </w:r>
          </w:p>
        </w:tc>
        <w:tc>
          <w:tcPr>
            <w:tcW w:w="2004" w:type="pct"/>
            <w:gridSpan w:val="3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5000" w:type="pct"/>
            <w:gridSpan w:val="9"/>
          </w:tcPr>
          <w:p>
            <w:pPr>
              <w:spacing w:line="360" w:lineRule="auto"/>
              <w:ind w:left="420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黑体" w:hAnsi="Times New Roman" w:eastAsia="黑体" w:cs="Times New Roman"/>
              </w:rPr>
              <w:t>建议审查方式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5000" w:type="pct"/>
            <w:gridSpan w:val="9"/>
          </w:tcPr>
          <w:p>
            <w:pPr>
              <w:spacing w:line="360" w:lineRule="auto"/>
              <w:ind w:left="420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楷体_GB2312" w:hAnsi="TimesNewRoman" w:eastAsia="楷体_GB2312"/>
                <w:kern w:val="0"/>
              </w:rPr>
              <w:t>□快速审查</w:t>
            </w:r>
          </w:p>
          <w:p>
            <w:pPr>
              <w:spacing w:line="360" w:lineRule="auto"/>
              <w:ind w:left="420"/>
              <w:rPr>
                <w:rFonts w:ascii="楷体_GB2312" w:hAnsi="TimesNewRoman" w:eastAsia="楷体_GB2312"/>
                <w:kern w:val="0"/>
              </w:rPr>
            </w:pPr>
          </w:p>
          <w:p>
            <w:pPr>
              <w:spacing w:line="360" w:lineRule="auto"/>
              <w:ind w:left="420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楷体_GB2312" w:hAnsi="TimesNewRoman" w:eastAsia="楷体_GB2312"/>
                <w:kern w:val="0"/>
              </w:rPr>
              <w:t>□会议审查</w:t>
            </w:r>
          </w:p>
          <w:p>
            <w:pPr>
              <w:spacing w:line="360" w:lineRule="auto"/>
              <w:ind w:left="420"/>
              <w:rPr>
                <w:rFonts w:ascii="楷体_GB2312" w:hAnsi="TimesNewRoman" w:eastAsia="楷体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211" w:type="pct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/>
                <w:kern w:val="0"/>
              </w:rPr>
              <w:t>伦理委员会秘书签名</w:t>
            </w:r>
          </w:p>
        </w:tc>
        <w:tc>
          <w:tcPr>
            <w:tcW w:w="917" w:type="pct"/>
            <w:gridSpan w:val="2"/>
          </w:tcPr>
          <w:p>
            <w:pPr>
              <w:spacing w:line="360" w:lineRule="auto"/>
              <w:ind w:left="420"/>
              <w:jc w:val="center"/>
            </w:pPr>
          </w:p>
        </w:tc>
        <w:tc>
          <w:tcPr>
            <w:tcW w:w="875" w:type="pct"/>
            <w:gridSpan w:val="4"/>
          </w:tcPr>
          <w:p>
            <w:pPr>
              <w:spacing w:line="360" w:lineRule="auto"/>
              <w:ind w:left="420"/>
              <w:jc w:val="center"/>
            </w:pPr>
            <w:r>
              <w:rPr>
                <w:rFonts w:hint="eastAsia" w:ascii="宋体" w:hAnsi="宋体"/>
                <w:kern w:val="0"/>
              </w:rPr>
              <w:t>日期</w:t>
            </w:r>
          </w:p>
        </w:tc>
        <w:tc>
          <w:tcPr>
            <w:tcW w:w="1995" w:type="pct"/>
            <w:gridSpan w:val="2"/>
          </w:tcPr>
          <w:p>
            <w:pPr>
              <w:spacing w:line="360" w:lineRule="auto"/>
              <w:ind w:left="420"/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Cs w:val="21"/>
        </w:rPr>
        <w:sectPr>
          <w:headerReference r:id="rId3" w:type="default"/>
          <w:pgSz w:w="11906" w:h="16838"/>
          <w:pgMar w:top="1588" w:right="1588" w:bottom="1588" w:left="1588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-10795</wp:posOffset>
          </wp:positionH>
          <wp:positionV relativeFrom="paragraph">
            <wp:posOffset>97790</wp:posOffset>
          </wp:positionV>
          <wp:extent cx="2051050" cy="379095"/>
          <wp:effectExtent l="0" t="0" r="6350" b="1905"/>
          <wp:wrapThrough wrapText="bothSides">
            <wp:wrapPolygon>
              <wp:start x="0" y="0"/>
              <wp:lineTo x="0" y="20985"/>
              <wp:lineTo x="21533" y="20985"/>
              <wp:lineTo x="21533" y="0"/>
              <wp:lineTo x="0" y="0"/>
            </wp:wrapPolygon>
          </wp:wrapThrough>
          <wp:docPr id="34" name="图片 34" descr="说明: C:\Users\白衣天使\Desktop\桌面背景图片\标准照（新）.png标准照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图片 34" descr="说明: C:\Users\白衣天使\Desktop\桌面背景图片\标准照（新）.png标准照（新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10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ind w:firstLine="3420" w:firstLineChars="1900"/>
      <w:jc w:val="center"/>
      <w:rPr>
        <w:rFonts w:ascii="Times New Roman" w:hAnsi="Times New Roman" w:eastAsia="宋体" w:cs="Times New Roman"/>
        <w:i/>
        <w:iCs/>
        <w:sz w:val="18"/>
        <w:szCs w:val="18"/>
      </w:rPr>
    </w:pPr>
  </w:p>
  <w:p>
    <w:pPr>
      <w:ind w:firstLine="180" w:firstLineChars="100"/>
      <w:jc w:val="right"/>
      <w:rPr>
        <w:rFonts w:ascii="Times New Roman" w:hAnsi="Times New Roman" w:eastAsia="宋体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F-XJHEC-ZN-004研究进展报告</w:t>
    </w:r>
    <w:r>
      <w:rPr>
        <w:rFonts w:hint="eastAsia" w:ascii="Times New Roman" w:hAnsi="Times New Roman" w:cs="Times New Roman"/>
        <w:i/>
        <w:sz w:val="18"/>
        <w:szCs w:val="18"/>
      </w:rPr>
      <w:t>表</w:t>
    </w:r>
    <w:r>
      <w:rPr>
        <w:rFonts w:ascii="Times New Roman" w:hAnsi="Times New Roman" w:cs="Times New Roman"/>
        <w:i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  </w:t>
    </w:r>
    <w:r>
      <w:rPr>
        <w:rFonts w:hint="eastAsia"/>
        <w:sz w:val="18"/>
        <w:szCs w:val="18"/>
      </w:rPr>
      <w:t xml:space="preserve"> </w:t>
    </w:r>
    <w:r>
      <w:rPr>
        <w:rFonts w:hint="eastAsia"/>
      </w:rPr>
      <w:t xml:space="preserve">       </w:t>
    </w:r>
    <w:r>
      <w:rPr>
        <w:rFonts w:ascii="Times New Roman" w:hAnsi="Times New Roman" w:cs="Times New Roman"/>
        <w:i/>
        <w:sz w:val="18"/>
        <w:szCs w:val="18"/>
      </w:rPr>
      <w:t xml:space="preserve">         </w:t>
    </w:r>
    <w:r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i/>
        <w:sz w:val="18"/>
        <w:szCs w:val="18"/>
      </w:rPr>
      <w:t xml:space="preserve">        </w:t>
    </w:r>
    <w:r>
      <w:rPr>
        <w:rFonts w:hint="eastAsia"/>
        <w:sz w:val="18"/>
        <w:szCs w:val="18"/>
      </w:rPr>
      <w:t xml:space="preserve">               </w:t>
    </w:r>
    <w:r>
      <w:rPr>
        <w:rFonts w:hint="eastAsia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811955"/>
    <w:multiLevelType w:val="singleLevel"/>
    <w:tmpl w:val="F581195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MmNiNDFlZmY3Njc0ZjFhMGJkNWYwNGUxMjM3NjgifQ=="/>
  </w:docVars>
  <w:rsids>
    <w:rsidRoot w:val="19265B1F"/>
    <w:rsid w:val="1926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widowControl/>
      <w:jc w:val="center"/>
    </w:pPr>
    <w:rPr>
      <w:b/>
      <w:bCs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2023-08-10T08:26:00Z</dcterms:created>
  <dc:creator>Administrator</dc:creator>
  <cp:lastModifiedBy>Administrator</cp:lastModifiedBy>
  <dcterms:modified xsi:type="dcterms:W3CDTF">2023-08-10T08:26:59Z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DC29F9A153A84201A28A3C0D2852AA93_11</vt:lpwstr>
  </property>
</Properties>
</file>